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089E" w14:textId="77777777" w:rsidR="00901576" w:rsidRDefault="00370B3C" w:rsidP="00B61DA8">
      <w:pPr>
        <w:ind w:firstLine="709"/>
        <w:jc w:val="center"/>
        <w:rPr>
          <w:b/>
          <w:color w:val="000000"/>
          <w:sz w:val="28"/>
        </w:rPr>
      </w:pPr>
      <w:r>
        <w:rPr>
          <w:noProof/>
        </w:rPr>
        <w:drawing>
          <wp:anchor distT="0" distB="0" distL="114935" distR="114935" simplePos="0" relativeHeight="2" behindDoc="0" locked="0" layoutInCell="1" allowOverlap="1" wp14:anchorId="428A8F12" wp14:editId="589F7A82">
            <wp:simplePos x="0" y="0"/>
            <wp:positionH relativeFrom="column">
              <wp:posOffset>-914400</wp:posOffset>
            </wp:positionH>
            <wp:positionV relativeFrom="paragraph">
              <wp:posOffset>-1123315</wp:posOffset>
            </wp:positionV>
            <wp:extent cx="7559040" cy="10041255"/>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7559040" cy="10041255"/>
                    </a:xfrm>
                    <a:prstGeom prst="rect">
                      <a:avLst/>
                    </a:prstGeom>
                    <a:solidFill>
                      <a:srgbClr val="FFFFFF"/>
                    </a:solidFill>
                    <a:ln w="9525">
                      <a:noFill/>
                    </a:ln>
                  </pic:spPr>
                </pic:pic>
              </a:graphicData>
            </a:graphic>
          </wp:anchor>
        </w:drawing>
      </w:r>
    </w:p>
    <w:p w14:paraId="5E656A4A" w14:textId="77777777" w:rsidR="00901576" w:rsidRDefault="00901576" w:rsidP="00B61DA8">
      <w:pPr>
        <w:ind w:firstLine="709"/>
        <w:jc w:val="center"/>
        <w:rPr>
          <w:b/>
          <w:color w:val="000000"/>
          <w:sz w:val="28"/>
        </w:rPr>
      </w:pPr>
    </w:p>
    <w:p w14:paraId="73AB915D" w14:textId="77777777" w:rsidR="00901576" w:rsidRDefault="00901576" w:rsidP="00B61DA8">
      <w:pPr>
        <w:ind w:firstLine="709"/>
        <w:jc w:val="center"/>
        <w:rPr>
          <w:b/>
          <w:color w:val="000000"/>
          <w:sz w:val="28"/>
        </w:rPr>
      </w:pPr>
    </w:p>
    <w:p w14:paraId="17F49FFD" w14:textId="77777777" w:rsidR="00901576" w:rsidRDefault="00901576" w:rsidP="00B61DA8">
      <w:pPr>
        <w:ind w:firstLine="709"/>
        <w:jc w:val="center"/>
        <w:rPr>
          <w:b/>
          <w:color w:val="000000"/>
          <w:sz w:val="28"/>
        </w:rPr>
      </w:pPr>
    </w:p>
    <w:p w14:paraId="1EAA627C" w14:textId="77777777" w:rsidR="00901576" w:rsidRDefault="00901576" w:rsidP="00B61DA8">
      <w:pPr>
        <w:ind w:firstLine="709"/>
        <w:jc w:val="center"/>
        <w:rPr>
          <w:b/>
          <w:color w:val="000000"/>
          <w:sz w:val="28"/>
        </w:rPr>
      </w:pPr>
    </w:p>
    <w:p w14:paraId="09910405" w14:textId="77777777" w:rsidR="00901576" w:rsidRDefault="00901576" w:rsidP="00B61DA8">
      <w:pPr>
        <w:ind w:firstLine="709"/>
        <w:jc w:val="center"/>
        <w:rPr>
          <w:b/>
          <w:color w:val="000000"/>
          <w:sz w:val="28"/>
        </w:rPr>
      </w:pPr>
    </w:p>
    <w:p w14:paraId="1B53E68C" w14:textId="77777777" w:rsidR="00901576" w:rsidRDefault="00901576" w:rsidP="00B61DA8">
      <w:pPr>
        <w:ind w:firstLine="709"/>
        <w:jc w:val="center"/>
        <w:rPr>
          <w:b/>
          <w:color w:val="000000"/>
          <w:sz w:val="28"/>
        </w:rPr>
      </w:pPr>
    </w:p>
    <w:p w14:paraId="7CC03B35" w14:textId="77777777" w:rsidR="00901576" w:rsidRDefault="00901576" w:rsidP="00B61DA8">
      <w:pPr>
        <w:ind w:firstLine="709"/>
        <w:jc w:val="center"/>
        <w:rPr>
          <w:b/>
          <w:color w:val="000000"/>
          <w:sz w:val="28"/>
        </w:rPr>
      </w:pPr>
    </w:p>
    <w:p w14:paraId="75AC62DA" w14:textId="77777777" w:rsidR="00901576" w:rsidRDefault="00901576" w:rsidP="00B61DA8">
      <w:pPr>
        <w:ind w:firstLine="709"/>
        <w:jc w:val="center"/>
        <w:rPr>
          <w:b/>
          <w:color w:val="000000"/>
          <w:sz w:val="28"/>
        </w:rPr>
      </w:pPr>
    </w:p>
    <w:p w14:paraId="7159361C" w14:textId="77777777" w:rsidR="00901576" w:rsidRDefault="00901576" w:rsidP="00B61DA8">
      <w:pPr>
        <w:ind w:firstLine="709"/>
        <w:jc w:val="center"/>
        <w:rPr>
          <w:b/>
          <w:color w:val="000000"/>
          <w:sz w:val="28"/>
        </w:rPr>
      </w:pPr>
    </w:p>
    <w:p w14:paraId="067DC630" w14:textId="77777777" w:rsidR="00901576" w:rsidRDefault="00901576" w:rsidP="00B61DA8">
      <w:pPr>
        <w:ind w:firstLine="709"/>
        <w:jc w:val="center"/>
        <w:rPr>
          <w:b/>
          <w:color w:val="000000"/>
          <w:sz w:val="28"/>
        </w:rPr>
      </w:pPr>
    </w:p>
    <w:p w14:paraId="2228D636" w14:textId="77777777" w:rsidR="00901576" w:rsidRDefault="00901576" w:rsidP="00B61DA8">
      <w:pPr>
        <w:ind w:firstLine="709"/>
        <w:jc w:val="center"/>
        <w:rPr>
          <w:b/>
          <w:color w:val="000000"/>
          <w:sz w:val="28"/>
        </w:rPr>
      </w:pPr>
    </w:p>
    <w:p w14:paraId="13AEA6FE" w14:textId="77777777" w:rsidR="00901576" w:rsidRDefault="00901576" w:rsidP="00B61DA8">
      <w:pPr>
        <w:ind w:firstLine="709"/>
        <w:jc w:val="center"/>
        <w:rPr>
          <w:b/>
          <w:color w:val="000000"/>
          <w:sz w:val="28"/>
        </w:rPr>
      </w:pPr>
    </w:p>
    <w:p w14:paraId="2E491BCA" w14:textId="77777777" w:rsidR="00901576" w:rsidRDefault="00901576" w:rsidP="00B61DA8">
      <w:pPr>
        <w:ind w:firstLine="709"/>
        <w:jc w:val="center"/>
        <w:rPr>
          <w:b/>
          <w:color w:val="000000"/>
          <w:sz w:val="28"/>
        </w:rPr>
      </w:pPr>
    </w:p>
    <w:p w14:paraId="45BBF318" w14:textId="77777777" w:rsidR="00901576" w:rsidRDefault="00901576" w:rsidP="00B61DA8">
      <w:pPr>
        <w:ind w:firstLine="709"/>
        <w:jc w:val="center"/>
        <w:rPr>
          <w:b/>
          <w:color w:val="000000"/>
          <w:sz w:val="28"/>
        </w:rPr>
      </w:pPr>
    </w:p>
    <w:p w14:paraId="5669A9F9" w14:textId="77777777" w:rsidR="00901576" w:rsidRDefault="00901576" w:rsidP="00B61DA8">
      <w:pPr>
        <w:ind w:firstLine="709"/>
        <w:jc w:val="center"/>
        <w:rPr>
          <w:b/>
          <w:color w:val="000000"/>
          <w:sz w:val="28"/>
        </w:rPr>
      </w:pPr>
    </w:p>
    <w:p w14:paraId="2EAA8F86" w14:textId="77777777" w:rsidR="00901576" w:rsidRDefault="00901576" w:rsidP="00B61DA8">
      <w:pPr>
        <w:ind w:firstLine="709"/>
        <w:jc w:val="center"/>
        <w:rPr>
          <w:b/>
          <w:color w:val="000000"/>
          <w:sz w:val="28"/>
        </w:rPr>
      </w:pPr>
    </w:p>
    <w:p w14:paraId="6050C7E4" w14:textId="77777777" w:rsidR="00901576" w:rsidRDefault="00901576" w:rsidP="00B61DA8">
      <w:pPr>
        <w:ind w:firstLine="709"/>
        <w:jc w:val="center"/>
        <w:rPr>
          <w:b/>
          <w:color w:val="000000"/>
          <w:sz w:val="28"/>
        </w:rPr>
      </w:pPr>
    </w:p>
    <w:p w14:paraId="16116938" w14:textId="77777777" w:rsidR="00901576" w:rsidRDefault="00901576" w:rsidP="00B61DA8">
      <w:pPr>
        <w:ind w:firstLine="709"/>
        <w:jc w:val="center"/>
        <w:rPr>
          <w:b/>
          <w:color w:val="000000"/>
          <w:sz w:val="28"/>
        </w:rPr>
      </w:pPr>
    </w:p>
    <w:p w14:paraId="34FE58B2" w14:textId="77777777" w:rsidR="00901576" w:rsidRDefault="00901576" w:rsidP="00B61DA8">
      <w:pPr>
        <w:ind w:firstLine="709"/>
        <w:jc w:val="center"/>
        <w:rPr>
          <w:b/>
          <w:color w:val="000000"/>
          <w:sz w:val="28"/>
        </w:rPr>
      </w:pPr>
    </w:p>
    <w:p w14:paraId="1C9D65DB" w14:textId="77777777" w:rsidR="00901576" w:rsidRDefault="00901576" w:rsidP="00B61DA8">
      <w:pPr>
        <w:ind w:firstLine="709"/>
        <w:jc w:val="center"/>
        <w:rPr>
          <w:b/>
          <w:color w:val="000000"/>
          <w:sz w:val="28"/>
        </w:rPr>
      </w:pPr>
    </w:p>
    <w:p w14:paraId="5D593715" w14:textId="77777777" w:rsidR="00901576" w:rsidRDefault="00901576" w:rsidP="00B61DA8">
      <w:pPr>
        <w:ind w:firstLine="709"/>
        <w:jc w:val="center"/>
        <w:rPr>
          <w:b/>
          <w:color w:val="000000"/>
          <w:sz w:val="28"/>
        </w:rPr>
      </w:pPr>
    </w:p>
    <w:p w14:paraId="42A30722" w14:textId="77777777" w:rsidR="00901576" w:rsidRDefault="00901576" w:rsidP="00B61DA8">
      <w:pPr>
        <w:ind w:firstLine="709"/>
        <w:jc w:val="center"/>
        <w:rPr>
          <w:b/>
          <w:color w:val="000000"/>
          <w:sz w:val="28"/>
        </w:rPr>
      </w:pPr>
    </w:p>
    <w:p w14:paraId="0355696A" w14:textId="77777777" w:rsidR="00901576" w:rsidRDefault="00901576" w:rsidP="00B61DA8">
      <w:pPr>
        <w:ind w:firstLine="709"/>
        <w:jc w:val="center"/>
        <w:rPr>
          <w:b/>
          <w:color w:val="000000"/>
          <w:sz w:val="28"/>
        </w:rPr>
      </w:pPr>
    </w:p>
    <w:p w14:paraId="7EB9B49C" w14:textId="77777777" w:rsidR="00901576" w:rsidRDefault="00901576" w:rsidP="00B61DA8">
      <w:pPr>
        <w:ind w:firstLine="709"/>
        <w:jc w:val="center"/>
        <w:rPr>
          <w:b/>
          <w:color w:val="000000"/>
          <w:sz w:val="28"/>
        </w:rPr>
      </w:pPr>
    </w:p>
    <w:p w14:paraId="3552D237" w14:textId="77777777" w:rsidR="00901576" w:rsidRDefault="00901576" w:rsidP="00B61DA8">
      <w:pPr>
        <w:ind w:firstLine="709"/>
        <w:jc w:val="center"/>
        <w:rPr>
          <w:b/>
          <w:color w:val="000000"/>
          <w:sz w:val="28"/>
        </w:rPr>
      </w:pPr>
    </w:p>
    <w:p w14:paraId="45575708" w14:textId="77777777" w:rsidR="00901576" w:rsidRDefault="00901576" w:rsidP="00B61DA8">
      <w:pPr>
        <w:ind w:firstLine="709"/>
        <w:jc w:val="center"/>
        <w:rPr>
          <w:b/>
          <w:color w:val="000000"/>
          <w:sz w:val="28"/>
        </w:rPr>
      </w:pPr>
    </w:p>
    <w:p w14:paraId="42B29996" w14:textId="77777777" w:rsidR="00901576" w:rsidRDefault="00901576" w:rsidP="00B61DA8">
      <w:pPr>
        <w:ind w:firstLine="709"/>
        <w:jc w:val="center"/>
        <w:rPr>
          <w:b/>
          <w:color w:val="000000"/>
          <w:sz w:val="28"/>
        </w:rPr>
      </w:pPr>
    </w:p>
    <w:p w14:paraId="58BAD480" w14:textId="77777777" w:rsidR="00901576" w:rsidRDefault="00901576" w:rsidP="00B61DA8">
      <w:pPr>
        <w:ind w:firstLine="709"/>
        <w:jc w:val="center"/>
        <w:rPr>
          <w:b/>
          <w:color w:val="000000"/>
          <w:sz w:val="28"/>
        </w:rPr>
      </w:pPr>
    </w:p>
    <w:p w14:paraId="12771782" w14:textId="77777777" w:rsidR="00901576" w:rsidRDefault="00901576" w:rsidP="00B61DA8">
      <w:pPr>
        <w:ind w:firstLine="709"/>
        <w:jc w:val="center"/>
        <w:rPr>
          <w:b/>
          <w:color w:val="000000"/>
          <w:sz w:val="28"/>
        </w:rPr>
      </w:pPr>
    </w:p>
    <w:p w14:paraId="7DCD8401" w14:textId="77777777" w:rsidR="00901576" w:rsidRDefault="00901576" w:rsidP="00B61DA8">
      <w:pPr>
        <w:ind w:firstLine="709"/>
        <w:jc w:val="center"/>
        <w:rPr>
          <w:b/>
          <w:color w:val="000000"/>
          <w:sz w:val="28"/>
        </w:rPr>
      </w:pPr>
    </w:p>
    <w:p w14:paraId="504E19E4" w14:textId="77777777" w:rsidR="00901576" w:rsidRDefault="00901576" w:rsidP="00B61DA8">
      <w:pPr>
        <w:ind w:firstLine="709"/>
        <w:jc w:val="center"/>
        <w:rPr>
          <w:b/>
          <w:color w:val="000000"/>
          <w:sz w:val="28"/>
        </w:rPr>
      </w:pPr>
    </w:p>
    <w:p w14:paraId="5F441FA9" w14:textId="77777777" w:rsidR="00901576" w:rsidRDefault="00901576" w:rsidP="00B61DA8">
      <w:pPr>
        <w:ind w:firstLine="709"/>
        <w:jc w:val="center"/>
        <w:rPr>
          <w:b/>
          <w:color w:val="000000"/>
          <w:sz w:val="28"/>
        </w:rPr>
      </w:pPr>
    </w:p>
    <w:p w14:paraId="537F7C72" w14:textId="77777777" w:rsidR="00901576" w:rsidRDefault="00901576" w:rsidP="00B61DA8">
      <w:pPr>
        <w:ind w:firstLine="709"/>
        <w:jc w:val="center"/>
        <w:rPr>
          <w:b/>
          <w:color w:val="000000"/>
          <w:sz w:val="28"/>
        </w:rPr>
      </w:pPr>
    </w:p>
    <w:p w14:paraId="5CD60A63" w14:textId="77777777" w:rsidR="00901576" w:rsidRDefault="00901576" w:rsidP="00B61DA8">
      <w:pPr>
        <w:ind w:firstLine="709"/>
        <w:jc w:val="center"/>
        <w:rPr>
          <w:b/>
          <w:color w:val="000000"/>
          <w:sz w:val="28"/>
        </w:rPr>
      </w:pPr>
    </w:p>
    <w:p w14:paraId="1A59642A" w14:textId="77777777" w:rsidR="00901576" w:rsidRDefault="00901576" w:rsidP="00B61DA8">
      <w:pPr>
        <w:ind w:firstLine="709"/>
        <w:jc w:val="center"/>
        <w:rPr>
          <w:b/>
          <w:color w:val="000000"/>
          <w:sz w:val="28"/>
        </w:rPr>
      </w:pPr>
    </w:p>
    <w:p w14:paraId="72645DD2" w14:textId="77777777" w:rsidR="00901576" w:rsidRDefault="00901576" w:rsidP="00B61DA8">
      <w:pPr>
        <w:ind w:firstLine="709"/>
        <w:jc w:val="center"/>
        <w:rPr>
          <w:b/>
          <w:color w:val="000000"/>
          <w:sz w:val="28"/>
        </w:rPr>
      </w:pPr>
    </w:p>
    <w:p w14:paraId="0F7034D5" w14:textId="77777777" w:rsidR="00901576" w:rsidRDefault="00901576" w:rsidP="00B61DA8">
      <w:pPr>
        <w:ind w:firstLine="709"/>
        <w:jc w:val="center"/>
        <w:rPr>
          <w:b/>
          <w:color w:val="000000"/>
          <w:sz w:val="28"/>
        </w:rPr>
      </w:pPr>
    </w:p>
    <w:p w14:paraId="5EA78673" w14:textId="77777777" w:rsidR="00901576" w:rsidRDefault="00901576" w:rsidP="00B61DA8">
      <w:pPr>
        <w:ind w:firstLine="709"/>
        <w:jc w:val="center"/>
        <w:rPr>
          <w:b/>
          <w:color w:val="000000"/>
          <w:sz w:val="28"/>
        </w:rPr>
      </w:pPr>
    </w:p>
    <w:p w14:paraId="5BDDD705" w14:textId="77777777" w:rsidR="00901576" w:rsidRDefault="00901576" w:rsidP="00B61DA8">
      <w:pPr>
        <w:ind w:firstLine="709"/>
        <w:jc w:val="center"/>
        <w:rPr>
          <w:b/>
          <w:color w:val="000000"/>
          <w:sz w:val="28"/>
        </w:rPr>
      </w:pPr>
    </w:p>
    <w:p w14:paraId="688ED493" w14:textId="77777777" w:rsidR="00901576" w:rsidRDefault="00901576" w:rsidP="00B61DA8">
      <w:pPr>
        <w:ind w:firstLine="709"/>
        <w:jc w:val="center"/>
        <w:rPr>
          <w:b/>
          <w:color w:val="000000"/>
          <w:sz w:val="28"/>
        </w:rPr>
      </w:pPr>
    </w:p>
    <w:p w14:paraId="4A7DEB9C" w14:textId="77777777" w:rsidR="00901576" w:rsidRDefault="00901576" w:rsidP="00B61DA8">
      <w:pPr>
        <w:ind w:firstLine="709"/>
        <w:jc w:val="center"/>
        <w:rPr>
          <w:b/>
          <w:color w:val="000000"/>
          <w:sz w:val="28"/>
        </w:rPr>
      </w:pPr>
    </w:p>
    <w:p w14:paraId="5BC4A234" w14:textId="77777777" w:rsidR="00901576" w:rsidRDefault="00901576" w:rsidP="00B61DA8">
      <w:pPr>
        <w:ind w:firstLine="709"/>
        <w:jc w:val="center"/>
        <w:rPr>
          <w:b/>
          <w:color w:val="000000"/>
          <w:sz w:val="28"/>
        </w:rPr>
      </w:pPr>
    </w:p>
    <w:p w14:paraId="218F7943" w14:textId="77777777" w:rsidR="00901576" w:rsidRDefault="00901576" w:rsidP="00B61DA8">
      <w:pPr>
        <w:ind w:firstLine="709"/>
        <w:jc w:val="center"/>
        <w:rPr>
          <w:b/>
          <w:color w:val="000000"/>
          <w:sz w:val="28"/>
        </w:rPr>
      </w:pPr>
    </w:p>
    <w:p w14:paraId="182BC70D" w14:textId="77777777" w:rsidR="00901576" w:rsidRDefault="00370B3C" w:rsidP="00B61DA8">
      <w:pPr>
        <w:pageBreakBefore/>
        <w:tabs>
          <w:tab w:val="left" w:pos="993"/>
          <w:tab w:val="left" w:pos="8355"/>
        </w:tabs>
        <w:ind w:firstLine="425"/>
        <w:jc w:val="center"/>
        <w:rPr>
          <w:b/>
          <w:sz w:val="32"/>
        </w:rPr>
      </w:pPr>
      <w:r>
        <w:rPr>
          <w:b/>
          <w:sz w:val="32"/>
        </w:rPr>
        <w:lastRenderedPageBreak/>
        <w:t>СОДЕРЖАНИЕ</w:t>
      </w:r>
    </w:p>
    <w:p w14:paraId="4D72769E" w14:textId="77777777" w:rsidR="00901576" w:rsidRDefault="00901576" w:rsidP="00B61DA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521"/>
        <w:gridCol w:w="850"/>
      </w:tblGrid>
      <w:tr w:rsidR="00CF777D" w:rsidRPr="00CF777D" w14:paraId="204C6EA5" w14:textId="77777777" w:rsidTr="002B755E">
        <w:trPr>
          <w:trHeight w:val="341"/>
        </w:trPr>
        <w:tc>
          <w:tcPr>
            <w:tcW w:w="9073" w:type="dxa"/>
            <w:gridSpan w:val="2"/>
            <w:tcBorders>
              <w:top w:val="single" w:sz="4" w:space="0" w:color="auto"/>
              <w:left w:val="single" w:sz="4" w:space="0" w:color="auto"/>
              <w:bottom w:val="single" w:sz="4" w:space="0" w:color="auto"/>
              <w:right w:val="single" w:sz="4" w:space="0" w:color="auto"/>
            </w:tcBorders>
          </w:tcPr>
          <w:p w14:paraId="56C7AC4A" w14:textId="77777777" w:rsidR="00CF777D" w:rsidRPr="00CF777D" w:rsidRDefault="00CF777D" w:rsidP="00CF777D">
            <w:pPr>
              <w:tabs>
                <w:tab w:val="left" w:pos="993"/>
              </w:tabs>
              <w:ind w:firstLine="5"/>
              <w:jc w:val="center"/>
              <w:rPr>
                <w:b/>
              </w:rPr>
            </w:pPr>
          </w:p>
          <w:p w14:paraId="45298898" w14:textId="77777777" w:rsidR="00CF777D" w:rsidRPr="00CF777D" w:rsidRDefault="00CF777D" w:rsidP="00CF777D">
            <w:pPr>
              <w:tabs>
                <w:tab w:val="left" w:pos="993"/>
              </w:tabs>
              <w:ind w:firstLine="5"/>
              <w:jc w:val="center"/>
              <w:rPr>
                <w:b/>
                <w:sz w:val="28"/>
              </w:rPr>
            </w:pPr>
            <w:r w:rsidRPr="00CF777D">
              <w:rPr>
                <w:b/>
                <w:sz w:val="28"/>
              </w:rPr>
              <w:t>НАУЧНЫЕ СТАТЬИ</w:t>
            </w:r>
          </w:p>
          <w:p w14:paraId="656A16C5" w14:textId="77777777" w:rsidR="00CF777D" w:rsidRPr="00CF777D" w:rsidRDefault="00CF777D" w:rsidP="00CF777D">
            <w:pPr>
              <w:tabs>
                <w:tab w:val="left" w:pos="993"/>
              </w:tabs>
              <w:ind w:firstLine="5"/>
              <w:jc w:val="center"/>
              <w:rPr>
                <w:b/>
              </w:rPr>
            </w:pPr>
          </w:p>
        </w:tc>
        <w:tc>
          <w:tcPr>
            <w:tcW w:w="850" w:type="dxa"/>
            <w:tcBorders>
              <w:top w:val="single" w:sz="4" w:space="0" w:color="auto"/>
              <w:left w:val="single" w:sz="4" w:space="0" w:color="auto"/>
              <w:bottom w:val="single" w:sz="4" w:space="0" w:color="auto"/>
              <w:right w:val="single" w:sz="4" w:space="0" w:color="auto"/>
            </w:tcBorders>
          </w:tcPr>
          <w:p w14:paraId="31F85E75" w14:textId="77777777" w:rsidR="00CF777D" w:rsidRPr="00CF777D" w:rsidRDefault="00CF777D" w:rsidP="00CF777D">
            <w:pPr>
              <w:tabs>
                <w:tab w:val="left" w:pos="993"/>
              </w:tabs>
              <w:ind w:firstLine="425"/>
              <w:jc w:val="center"/>
              <w:rPr>
                <w:b/>
              </w:rPr>
            </w:pPr>
          </w:p>
        </w:tc>
      </w:tr>
      <w:tr w:rsidR="00CF777D" w:rsidRPr="00CF777D" w14:paraId="5F2A76F9" w14:textId="77777777" w:rsidTr="002B755E">
        <w:trPr>
          <w:trHeight w:val="341"/>
        </w:trPr>
        <w:tc>
          <w:tcPr>
            <w:tcW w:w="9923" w:type="dxa"/>
            <w:gridSpan w:val="3"/>
            <w:tcBorders>
              <w:top w:val="single" w:sz="4" w:space="0" w:color="auto"/>
              <w:left w:val="single" w:sz="4" w:space="0" w:color="auto"/>
              <w:bottom w:val="single" w:sz="4" w:space="0" w:color="auto"/>
              <w:right w:val="single" w:sz="4" w:space="0" w:color="auto"/>
            </w:tcBorders>
            <w:shd w:val="clear" w:color="auto" w:fill="8BF828"/>
          </w:tcPr>
          <w:p w14:paraId="2F3D7600" w14:textId="77777777" w:rsidR="00CF777D" w:rsidRPr="00CF777D" w:rsidRDefault="00CF777D" w:rsidP="00CF777D">
            <w:pPr>
              <w:tabs>
                <w:tab w:val="left" w:pos="993"/>
              </w:tabs>
              <w:ind w:firstLine="425"/>
              <w:jc w:val="center"/>
              <w:rPr>
                <w:b/>
                <w:sz w:val="28"/>
              </w:rPr>
            </w:pPr>
          </w:p>
          <w:p w14:paraId="63E4B178" w14:textId="77777777" w:rsidR="00CF777D" w:rsidRPr="00CF777D" w:rsidRDefault="00CF777D" w:rsidP="00CF777D">
            <w:pPr>
              <w:tabs>
                <w:tab w:val="left" w:pos="993"/>
              </w:tabs>
              <w:ind w:firstLine="425"/>
              <w:jc w:val="center"/>
              <w:rPr>
                <w:b/>
                <w:sz w:val="28"/>
              </w:rPr>
            </w:pPr>
            <w:r w:rsidRPr="00CF777D">
              <w:rPr>
                <w:b/>
                <w:sz w:val="28"/>
              </w:rPr>
              <w:t>ЕСТЕСТВЕННЫЕ НАУКИ</w:t>
            </w:r>
          </w:p>
          <w:p w14:paraId="57792FC5" w14:textId="77777777" w:rsidR="00CF777D" w:rsidRPr="00CF777D" w:rsidRDefault="00CF777D" w:rsidP="00CF777D">
            <w:pPr>
              <w:tabs>
                <w:tab w:val="left" w:pos="993"/>
              </w:tabs>
              <w:ind w:firstLine="425"/>
              <w:jc w:val="center"/>
              <w:rPr>
                <w:b/>
              </w:rPr>
            </w:pPr>
          </w:p>
        </w:tc>
      </w:tr>
      <w:tr w:rsidR="00CF777D" w:rsidRPr="00CF777D" w14:paraId="6B47045C" w14:textId="77777777" w:rsidTr="002B755E">
        <w:trPr>
          <w:trHeight w:val="403"/>
        </w:trPr>
        <w:tc>
          <w:tcPr>
            <w:tcW w:w="2552" w:type="dxa"/>
          </w:tcPr>
          <w:p w14:paraId="7B232990" w14:textId="77777777" w:rsidR="00CF777D" w:rsidRPr="00CF777D" w:rsidRDefault="00CF777D" w:rsidP="00CF777D">
            <w:pPr>
              <w:jc w:val="center"/>
              <w:rPr>
                <w:rFonts w:eastAsia="Calibri"/>
                <w:b/>
                <w:szCs w:val="24"/>
              </w:rPr>
            </w:pPr>
            <w:r w:rsidRPr="00CF777D">
              <w:rPr>
                <w:b/>
                <w:bCs/>
                <w:szCs w:val="24"/>
                <w:bdr w:val="none" w:sz="0" w:space="0" w:color="auto" w:frame="1"/>
              </w:rPr>
              <w:t>Цикуниб А.Д</w:t>
            </w:r>
            <w:r w:rsidRPr="00CF777D">
              <w:rPr>
                <w:szCs w:val="24"/>
                <w:bdr w:val="none" w:sz="0" w:space="0" w:color="auto" w:frame="1"/>
              </w:rPr>
              <w:t xml:space="preserve">., </w:t>
            </w:r>
            <w:proofErr w:type="spellStart"/>
            <w:r w:rsidRPr="00CF777D">
              <w:rPr>
                <w:b/>
                <w:szCs w:val="24"/>
                <w:bdr w:val="none" w:sz="0" w:space="0" w:color="auto" w:frame="1"/>
              </w:rPr>
              <w:t>Алимханова</w:t>
            </w:r>
            <w:proofErr w:type="spellEnd"/>
            <w:r w:rsidRPr="00CF777D">
              <w:rPr>
                <w:b/>
                <w:szCs w:val="24"/>
                <w:bdr w:val="none" w:sz="0" w:space="0" w:color="auto" w:frame="1"/>
              </w:rPr>
              <w:t xml:space="preserve"> А.Х</w:t>
            </w:r>
          </w:p>
        </w:tc>
        <w:tc>
          <w:tcPr>
            <w:tcW w:w="6521" w:type="dxa"/>
          </w:tcPr>
          <w:p w14:paraId="5049D426" w14:textId="69EDC525" w:rsidR="00CF777D" w:rsidRPr="00CF777D" w:rsidRDefault="009D567B" w:rsidP="00CF777D">
            <w:pPr>
              <w:jc w:val="center"/>
              <w:rPr>
                <w:rFonts w:eastAsia="Calibri"/>
                <w:b/>
                <w:szCs w:val="24"/>
              </w:rPr>
            </w:pPr>
            <w:r w:rsidRPr="00CF777D">
              <w:rPr>
                <w:b/>
                <w:szCs w:val="24"/>
              </w:rPr>
              <w:t xml:space="preserve">Влияние сахарозы на активность </w:t>
            </w:r>
            <w:proofErr w:type="spellStart"/>
            <w:r w:rsidRPr="00CF777D">
              <w:rPr>
                <w:b/>
                <w:szCs w:val="24"/>
              </w:rPr>
              <w:t>лактазы</w:t>
            </w:r>
            <w:proofErr w:type="spellEnd"/>
            <w:r w:rsidRPr="00CF777D">
              <w:rPr>
                <w:b/>
                <w:szCs w:val="24"/>
              </w:rPr>
              <w:t xml:space="preserve"> в бинарных модельных средах (лактоза-сахароза) в условиях моделирования кишечной фазы пищеварения  </w:t>
            </w:r>
            <w:proofErr w:type="spellStart"/>
            <w:r w:rsidRPr="00CF777D">
              <w:rPr>
                <w:b/>
                <w:szCs w:val="24"/>
              </w:rPr>
              <w:t>in</w:t>
            </w:r>
            <w:proofErr w:type="spellEnd"/>
            <w:r w:rsidRPr="00CF777D">
              <w:rPr>
                <w:b/>
                <w:szCs w:val="24"/>
              </w:rPr>
              <w:t xml:space="preserve"> </w:t>
            </w:r>
            <w:proofErr w:type="spellStart"/>
            <w:r w:rsidRPr="00CF777D">
              <w:rPr>
                <w:b/>
                <w:szCs w:val="24"/>
              </w:rPr>
              <w:t>vitro</w:t>
            </w:r>
            <w:proofErr w:type="spellEnd"/>
          </w:p>
        </w:tc>
        <w:tc>
          <w:tcPr>
            <w:tcW w:w="850" w:type="dxa"/>
          </w:tcPr>
          <w:p w14:paraId="3B5C9EDB" w14:textId="77777777" w:rsidR="00CF777D" w:rsidRPr="00CF777D" w:rsidRDefault="00CF777D" w:rsidP="00CF777D">
            <w:pPr>
              <w:tabs>
                <w:tab w:val="left" w:pos="993"/>
              </w:tabs>
              <w:jc w:val="center"/>
              <w:rPr>
                <w:b/>
              </w:rPr>
            </w:pPr>
            <w:r w:rsidRPr="00CF777D">
              <w:rPr>
                <w:b/>
              </w:rPr>
              <w:t>3</w:t>
            </w:r>
          </w:p>
        </w:tc>
      </w:tr>
      <w:tr w:rsidR="00CF777D" w:rsidRPr="00CF777D" w14:paraId="3BC72AC4" w14:textId="77777777" w:rsidTr="002B755E">
        <w:trPr>
          <w:trHeight w:val="403"/>
        </w:trPr>
        <w:tc>
          <w:tcPr>
            <w:tcW w:w="9923" w:type="dxa"/>
            <w:gridSpan w:val="3"/>
            <w:shd w:val="clear" w:color="auto" w:fill="8DB3E2"/>
          </w:tcPr>
          <w:p w14:paraId="1E7F1E3B" w14:textId="77777777" w:rsidR="00CF777D" w:rsidRPr="00CF777D" w:rsidRDefault="00CF777D" w:rsidP="00CF777D">
            <w:pPr>
              <w:tabs>
                <w:tab w:val="left" w:pos="993"/>
              </w:tabs>
              <w:spacing w:line="276" w:lineRule="auto"/>
              <w:jc w:val="center"/>
              <w:rPr>
                <w:b/>
              </w:rPr>
            </w:pPr>
          </w:p>
          <w:p w14:paraId="0DB78AFD" w14:textId="77777777" w:rsidR="00CF777D" w:rsidRPr="00CF777D" w:rsidRDefault="00CF777D" w:rsidP="00CF777D">
            <w:pPr>
              <w:tabs>
                <w:tab w:val="left" w:pos="993"/>
              </w:tabs>
              <w:spacing w:line="276" w:lineRule="auto"/>
              <w:jc w:val="center"/>
              <w:rPr>
                <w:b/>
              </w:rPr>
            </w:pPr>
            <w:r w:rsidRPr="00CF777D">
              <w:rPr>
                <w:b/>
              </w:rPr>
              <w:t xml:space="preserve">ТЕОРИЯ И МЕТОДИКА ОБУЧЕНИЯ И ВОСПИТАНИЯ </w:t>
            </w:r>
          </w:p>
          <w:p w14:paraId="555BBF4F" w14:textId="77777777" w:rsidR="00CF777D" w:rsidRPr="00CF777D" w:rsidRDefault="00CF777D" w:rsidP="00CF777D">
            <w:pPr>
              <w:tabs>
                <w:tab w:val="left" w:pos="993"/>
              </w:tabs>
              <w:spacing w:line="276" w:lineRule="auto"/>
              <w:jc w:val="center"/>
              <w:rPr>
                <w:b/>
              </w:rPr>
            </w:pPr>
          </w:p>
        </w:tc>
      </w:tr>
      <w:tr w:rsidR="00CF777D" w:rsidRPr="00CF777D" w14:paraId="33BC94C0" w14:textId="77777777" w:rsidTr="002B755E">
        <w:trPr>
          <w:trHeight w:val="403"/>
        </w:trPr>
        <w:tc>
          <w:tcPr>
            <w:tcW w:w="2552" w:type="dxa"/>
          </w:tcPr>
          <w:p w14:paraId="62C07EB6" w14:textId="075D05D2" w:rsidR="00CF777D" w:rsidRPr="00CF777D" w:rsidRDefault="009F189F" w:rsidP="00CF777D">
            <w:pPr>
              <w:jc w:val="center"/>
              <w:rPr>
                <w:rFonts w:eastAsia="Calibri"/>
                <w:b/>
                <w:szCs w:val="24"/>
              </w:rPr>
            </w:pPr>
            <w:proofErr w:type="spellStart"/>
            <w:r w:rsidRPr="009F189F">
              <w:rPr>
                <w:rFonts w:eastAsia="Calibri"/>
                <w:b/>
                <w:szCs w:val="24"/>
              </w:rPr>
              <w:t>Аутлева</w:t>
            </w:r>
            <w:proofErr w:type="spellEnd"/>
            <w:r w:rsidRPr="009F189F">
              <w:rPr>
                <w:rFonts w:eastAsia="Calibri"/>
                <w:b/>
                <w:szCs w:val="24"/>
              </w:rPr>
              <w:t xml:space="preserve"> А.Н, </w:t>
            </w:r>
            <w:proofErr w:type="spellStart"/>
            <w:r w:rsidRPr="009F189F">
              <w:rPr>
                <w:rFonts w:eastAsia="Calibri"/>
                <w:b/>
                <w:szCs w:val="24"/>
              </w:rPr>
              <w:t>Лямова</w:t>
            </w:r>
            <w:proofErr w:type="spellEnd"/>
            <w:r w:rsidRPr="009F189F">
              <w:rPr>
                <w:rFonts w:eastAsia="Calibri"/>
                <w:b/>
                <w:szCs w:val="24"/>
              </w:rPr>
              <w:t xml:space="preserve"> Б.Р.</w:t>
            </w:r>
          </w:p>
        </w:tc>
        <w:tc>
          <w:tcPr>
            <w:tcW w:w="6521" w:type="dxa"/>
          </w:tcPr>
          <w:p w14:paraId="0DCA0056" w14:textId="6065D17A" w:rsidR="00CF777D" w:rsidRPr="00CF777D" w:rsidRDefault="009D567B" w:rsidP="00CF777D">
            <w:pPr>
              <w:jc w:val="center"/>
              <w:rPr>
                <w:rFonts w:eastAsia="Calibri"/>
                <w:b/>
                <w:szCs w:val="24"/>
              </w:rPr>
            </w:pPr>
            <w:r w:rsidRPr="009F189F">
              <w:rPr>
                <w:rFonts w:eastAsia="Calibri"/>
                <w:b/>
                <w:szCs w:val="24"/>
              </w:rPr>
              <w:t>Влияние детско-родительских отношений на личностное становление обучающихся</w:t>
            </w:r>
          </w:p>
        </w:tc>
        <w:tc>
          <w:tcPr>
            <w:tcW w:w="850" w:type="dxa"/>
          </w:tcPr>
          <w:p w14:paraId="197B8C28" w14:textId="1F5E9943" w:rsidR="00CF777D" w:rsidRPr="00CF777D" w:rsidRDefault="00FC3D2C" w:rsidP="00CF777D">
            <w:pPr>
              <w:tabs>
                <w:tab w:val="left" w:pos="993"/>
              </w:tabs>
              <w:jc w:val="center"/>
              <w:rPr>
                <w:b/>
              </w:rPr>
            </w:pPr>
            <w:r>
              <w:rPr>
                <w:b/>
              </w:rPr>
              <w:t>7</w:t>
            </w:r>
          </w:p>
        </w:tc>
      </w:tr>
      <w:tr w:rsidR="00CF777D" w:rsidRPr="00CF777D" w14:paraId="0032C3B2" w14:textId="77777777" w:rsidTr="002B755E">
        <w:trPr>
          <w:trHeight w:val="403"/>
        </w:trPr>
        <w:tc>
          <w:tcPr>
            <w:tcW w:w="2552" w:type="dxa"/>
          </w:tcPr>
          <w:p w14:paraId="64A368C2" w14:textId="2DD9959B" w:rsidR="00CF777D" w:rsidRPr="00CF777D" w:rsidRDefault="009F189F" w:rsidP="00CF777D">
            <w:pPr>
              <w:suppressAutoHyphens/>
              <w:jc w:val="center"/>
              <w:rPr>
                <w:b/>
              </w:rPr>
            </w:pPr>
            <w:r w:rsidRPr="009F189F">
              <w:rPr>
                <w:b/>
              </w:rPr>
              <w:t xml:space="preserve">Демченко Ю.А., </w:t>
            </w:r>
            <w:proofErr w:type="spellStart"/>
            <w:r w:rsidRPr="009F189F">
              <w:rPr>
                <w:b/>
              </w:rPr>
              <w:t>Шавкатова</w:t>
            </w:r>
            <w:proofErr w:type="spellEnd"/>
            <w:r w:rsidRPr="009F189F">
              <w:rPr>
                <w:b/>
              </w:rPr>
              <w:t xml:space="preserve"> З.Ш.</w:t>
            </w:r>
          </w:p>
        </w:tc>
        <w:tc>
          <w:tcPr>
            <w:tcW w:w="6521" w:type="dxa"/>
          </w:tcPr>
          <w:p w14:paraId="6BF6C09A" w14:textId="64F7CED5" w:rsidR="00CF777D" w:rsidRPr="00CF777D" w:rsidRDefault="009F189F" w:rsidP="00CF777D">
            <w:pPr>
              <w:jc w:val="center"/>
              <w:rPr>
                <w:b/>
              </w:rPr>
            </w:pPr>
            <w:r w:rsidRPr="009F189F">
              <w:rPr>
                <w:b/>
              </w:rPr>
              <w:t xml:space="preserve">Основные подходы к формированию познавательного интереса учащихся на основе </w:t>
            </w:r>
            <w:proofErr w:type="spellStart"/>
            <w:r w:rsidRPr="009F189F">
              <w:rPr>
                <w:b/>
              </w:rPr>
              <w:t>межпредметных</w:t>
            </w:r>
            <w:proofErr w:type="spellEnd"/>
            <w:r w:rsidRPr="009F189F">
              <w:rPr>
                <w:b/>
              </w:rPr>
              <w:t xml:space="preserve"> интеграций на уроках химии</w:t>
            </w:r>
          </w:p>
        </w:tc>
        <w:tc>
          <w:tcPr>
            <w:tcW w:w="850" w:type="dxa"/>
          </w:tcPr>
          <w:p w14:paraId="7447C3E3" w14:textId="0B2A5DD5" w:rsidR="00CF777D" w:rsidRPr="00CF777D" w:rsidRDefault="00FC3D2C" w:rsidP="00CF777D">
            <w:pPr>
              <w:tabs>
                <w:tab w:val="left" w:pos="993"/>
              </w:tabs>
              <w:jc w:val="center"/>
              <w:rPr>
                <w:b/>
              </w:rPr>
            </w:pPr>
            <w:r>
              <w:rPr>
                <w:b/>
              </w:rPr>
              <w:t>19</w:t>
            </w:r>
          </w:p>
        </w:tc>
      </w:tr>
      <w:tr w:rsidR="00CF777D" w:rsidRPr="00CF777D" w14:paraId="5A9C6693" w14:textId="77777777" w:rsidTr="002B755E">
        <w:trPr>
          <w:trHeight w:val="403"/>
        </w:trPr>
        <w:tc>
          <w:tcPr>
            <w:tcW w:w="2552" w:type="dxa"/>
          </w:tcPr>
          <w:p w14:paraId="368A2A41" w14:textId="388B4860" w:rsidR="00CF777D" w:rsidRPr="00CF777D" w:rsidRDefault="009D567B" w:rsidP="00CF777D">
            <w:pPr>
              <w:suppressAutoHyphens/>
              <w:jc w:val="center"/>
              <w:rPr>
                <w:b/>
              </w:rPr>
            </w:pPr>
            <w:r w:rsidRPr="009D567B">
              <w:rPr>
                <w:b/>
              </w:rPr>
              <w:t>Езлю Ф.Н., Устюжанина А.Н.</w:t>
            </w:r>
          </w:p>
        </w:tc>
        <w:tc>
          <w:tcPr>
            <w:tcW w:w="6521" w:type="dxa"/>
          </w:tcPr>
          <w:p w14:paraId="739C5554" w14:textId="1FAB7622" w:rsidR="00CF777D" w:rsidRPr="00CF777D" w:rsidRDefault="009D567B" w:rsidP="00CF777D">
            <w:pPr>
              <w:jc w:val="center"/>
              <w:rPr>
                <w:b/>
              </w:rPr>
            </w:pPr>
            <w:r w:rsidRPr="009D567B">
              <w:rPr>
                <w:b/>
              </w:rPr>
              <w:t>Методика формирования системных знаний по химии в общеобразовательной школе</w:t>
            </w:r>
          </w:p>
        </w:tc>
        <w:tc>
          <w:tcPr>
            <w:tcW w:w="850" w:type="dxa"/>
          </w:tcPr>
          <w:p w14:paraId="4F8273AC" w14:textId="1D6716C2" w:rsidR="00CF777D" w:rsidRPr="00CF777D" w:rsidRDefault="00E10986" w:rsidP="00CF777D">
            <w:pPr>
              <w:tabs>
                <w:tab w:val="left" w:pos="993"/>
              </w:tabs>
              <w:jc w:val="center"/>
              <w:rPr>
                <w:b/>
              </w:rPr>
            </w:pPr>
            <w:r>
              <w:rPr>
                <w:b/>
              </w:rPr>
              <w:t>2</w:t>
            </w:r>
            <w:bookmarkStart w:id="0" w:name="_GoBack"/>
            <w:bookmarkEnd w:id="0"/>
            <w:r w:rsidR="00FC3D2C">
              <w:rPr>
                <w:b/>
              </w:rPr>
              <w:t>9</w:t>
            </w:r>
          </w:p>
        </w:tc>
      </w:tr>
    </w:tbl>
    <w:p w14:paraId="2ECCAC94" w14:textId="77777777" w:rsidR="00CF777D" w:rsidRDefault="00CF777D" w:rsidP="00B61DA8">
      <w:pPr>
        <w:sectPr w:rsidR="00CF777D">
          <w:headerReference w:type="default" r:id="rId9"/>
          <w:footnotePr>
            <w:pos w:val="beneathText"/>
          </w:footnotePr>
          <w:type w:val="continuous"/>
          <w:pgSz w:w="11905" w:h="16837" w:code="9"/>
          <w:pgMar w:top="1134" w:right="1134" w:bottom="1134" w:left="1134" w:header="709" w:footer="709" w:gutter="0"/>
          <w:cols w:space="720"/>
        </w:sectPr>
      </w:pPr>
    </w:p>
    <w:p w14:paraId="3B3D702D" w14:textId="77777777" w:rsidR="00C92A22" w:rsidRDefault="00C92A22" w:rsidP="00B61DA8">
      <w:pPr>
        <w:autoSpaceDN w:val="0"/>
        <w:spacing w:line="360" w:lineRule="auto"/>
        <w:jc w:val="both"/>
        <w:rPr>
          <w:color w:val="000000"/>
          <w:sz w:val="18"/>
          <w:szCs w:val="18"/>
        </w:rPr>
      </w:pPr>
    </w:p>
    <w:p w14:paraId="2BD8C929" w14:textId="77777777" w:rsidR="00DE0626" w:rsidRPr="00DE0626" w:rsidRDefault="00DE0626" w:rsidP="00DE0626">
      <w:pPr>
        <w:shd w:val="clear" w:color="auto" w:fill="8BF828"/>
        <w:suppressAutoHyphens/>
        <w:spacing w:line="360" w:lineRule="auto"/>
        <w:jc w:val="center"/>
        <w:rPr>
          <w:b/>
        </w:rPr>
      </w:pPr>
      <w:r w:rsidRPr="00DE0626">
        <w:rPr>
          <w:b/>
        </w:rPr>
        <w:t>ЕСТЕСТВЕННЫЕ НАУКИ</w:t>
      </w:r>
    </w:p>
    <w:p w14:paraId="1E217753" w14:textId="77777777" w:rsidR="00DE0626" w:rsidRPr="00DE0626" w:rsidRDefault="00DE0626" w:rsidP="00DE0626">
      <w:pPr>
        <w:ind w:firstLine="709"/>
        <w:contextualSpacing/>
        <w:rPr>
          <w:szCs w:val="24"/>
        </w:rPr>
      </w:pPr>
      <w:r w:rsidRPr="00DE0626">
        <w:rPr>
          <w:szCs w:val="24"/>
        </w:rPr>
        <w:t>УДК 577.125</w:t>
      </w:r>
    </w:p>
    <w:p w14:paraId="04EB6321" w14:textId="77777777" w:rsidR="00DE0626" w:rsidRPr="00DE0626" w:rsidRDefault="00DE0626" w:rsidP="00DE0626">
      <w:pPr>
        <w:ind w:firstLine="709"/>
        <w:contextualSpacing/>
        <w:rPr>
          <w:szCs w:val="24"/>
        </w:rPr>
      </w:pPr>
      <w:r w:rsidRPr="00DE0626">
        <w:rPr>
          <w:szCs w:val="24"/>
        </w:rPr>
        <w:t>ББК 28.072</w:t>
      </w:r>
    </w:p>
    <w:p w14:paraId="55469066" w14:textId="77777777" w:rsidR="00DE0626" w:rsidRPr="00DE0626" w:rsidRDefault="00DE0626" w:rsidP="00DE0626">
      <w:pPr>
        <w:shd w:val="clear" w:color="auto" w:fill="FFFFFF"/>
        <w:spacing w:line="360" w:lineRule="auto"/>
        <w:ind w:firstLine="708"/>
        <w:jc w:val="both"/>
        <w:rPr>
          <w:szCs w:val="24"/>
          <w:lang w:bidi="he-IL"/>
        </w:rPr>
      </w:pPr>
      <w:r w:rsidRPr="00DE0626">
        <w:rPr>
          <w:szCs w:val="24"/>
          <w:lang w:bidi="he-IL"/>
        </w:rPr>
        <w:t>Ц 59</w:t>
      </w:r>
    </w:p>
    <w:p w14:paraId="0F1E87BA" w14:textId="77777777" w:rsidR="00DE0626" w:rsidRPr="00DE0626" w:rsidRDefault="00DE0626" w:rsidP="00DE0626">
      <w:pPr>
        <w:spacing w:line="360" w:lineRule="auto"/>
        <w:ind w:firstLine="709"/>
        <w:jc w:val="both"/>
        <w:rPr>
          <w:rFonts w:eastAsia="Calibri"/>
          <w:szCs w:val="24"/>
          <w:lang w:eastAsia="en-US"/>
        </w:rPr>
      </w:pPr>
    </w:p>
    <w:p w14:paraId="2149A8EA" w14:textId="77777777" w:rsidR="00DE0626" w:rsidRPr="00DE0626" w:rsidRDefault="00DE0626" w:rsidP="00DE0626">
      <w:pPr>
        <w:spacing w:line="360" w:lineRule="auto"/>
        <w:ind w:firstLine="709"/>
        <w:jc w:val="right"/>
        <w:rPr>
          <w:rFonts w:eastAsia="Calibri"/>
          <w:b/>
          <w:szCs w:val="24"/>
          <w:lang w:eastAsia="en-US"/>
        </w:rPr>
      </w:pPr>
      <w:r w:rsidRPr="00DE0626">
        <w:rPr>
          <w:rFonts w:eastAsia="Calibri"/>
          <w:b/>
          <w:szCs w:val="24"/>
          <w:lang w:eastAsia="en-US"/>
        </w:rPr>
        <w:t>Цикуниб А.Д.</w:t>
      </w:r>
      <w:r w:rsidRPr="00DE0626">
        <w:rPr>
          <w:rFonts w:eastAsia="Calibri"/>
          <w:b/>
          <w:szCs w:val="24"/>
          <w:vertAlign w:val="superscript"/>
          <w:lang w:eastAsia="en-US"/>
        </w:rPr>
        <w:t>1</w:t>
      </w:r>
      <w:r w:rsidRPr="00DE0626">
        <w:rPr>
          <w:rFonts w:eastAsia="Calibri"/>
          <w:b/>
          <w:szCs w:val="24"/>
          <w:lang w:eastAsia="en-US"/>
        </w:rPr>
        <w:t xml:space="preserve">, </w:t>
      </w:r>
      <w:proofErr w:type="spellStart"/>
      <w:r w:rsidRPr="00DE0626">
        <w:rPr>
          <w:rFonts w:eastAsia="Calibri"/>
          <w:b/>
          <w:szCs w:val="24"/>
          <w:lang w:eastAsia="en-US"/>
        </w:rPr>
        <w:t>Алимханова</w:t>
      </w:r>
      <w:proofErr w:type="spellEnd"/>
      <w:r w:rsidRPr="00DE0626">
        <w:rPr>
          <w:rFonts w:eastAsia="Calibri"/>
          <w:b/>
          <w:szCs w:val="24"/>
          <w:lang w:eastAsia="en-US"/>
        </w:rPr>
        <w:t xml:space="preserve"> А.Х.</w:t>
      </w:r>
      <w:r w:rsidRPr="00DE0626">
        <w:rPr>
          <w:rFonts w:eastAsia="Calibri"/>
          <w:b/>
          <w:szCs w:val="24"/>
          <w:vertAlign w:val="superscript"/>
          <w:lang w:eastAsia="en-US"/>
        </w:rPr>
        <w:t>2</w:t>
      </w:r>
    </w:p>
    <w:p w14:paraId="1812834F" w14:textId="77777777" w:rsidR="002E32E5" w:rsidRPr="002E32E5" w:rsidRDefault="00DE0626" w:rsidP="002E32E5">
      <w:pPr>
        <w:spacing w:line="360" w:lineRule="auto"/>
        <w:jc w:val="right"/>
        <w:rPr>
          <w:rFonts w:eastAsia="Calibri"/>
          <w:i/>
          <w:iCs/>
          <w:szCs w:val="24"/>
          <w:lang w:eastAsia="en-US"/>
        </w:rPr>
      </w:pPr>
      <w:r w:rsidRPr="00DE0626">
        <w:rPr>
          <w:rFonts w:eastAsia="Calibri"/>
          <w:i/>
          <w:szCs w:val="24"/>
          <w:lang w:eastAsia="en-US"/>
        </w:rPr>
        <w:t>1</w:t>
      </w:r>
      <w:r w:rsidRPr="00DE0626">
        <w:rPr>
          <w:rFonts w:eastAsia="Calibri"/>
          <w:szCs w:val="24"/>
          <w:lang w:eastAsia="en-US"/>
        </w:rPr>
        <w:t xml:space="preserve"> </w:t>
      </w:r>
      <w:r w:rsidR="002E32E5" w:rsidRPr="002E32E5">
        <w:rPr>
          <w:rFonts w:eastAsia="Calibri"/>
          <w:i/>
          <w:iCs/>
          <w:szCs w:val="24"/>
          <w:lang w:eastAsia="en-US"/>
        </w:rPr>
        <w:t>ФГБОУ ВО «Адыгейский государственный университет»</w:t>
      </w:r>
    </w:p>
    <w:p w14:paraId="32341F3D" w14:textId="345634A9" w:rsidR="00DE0626" w:rsidRPr="00DE0626" w:rsidRDefault="00DE0626" w:rsidP="002E32E5">
      <w:pPr>
        <w:spacing w:line="360" w:lineRule="auto"/>
        <w:jc w:val="right"/>
        <w:rPr>
          <w:rFonts w:eastAsia="Calibri"/>
          <w:szCs w:val="24"/>
          <w:lang w:eastAsia="en-US"/>
        </w:rPr>
      </w:pPr>
      <w:r w:rsidRPr="00DE0626">
        <w:rPr>
          <w:rFonts w:eastAsia="Calibri"/>
          <w:szCs w:val="24"/>
          <w:lang w:eastAsia="en-US"/>
        </w:rPr>
        <w:t xml:space="preserve">2 </w:t>
      </w:r>
      <w:r w:rsidR="002E32E5" w:rsidRPr="002E32E5">
        <w:rPr>
          <w:rFonts w:eastAsia="Calibri"/>
          <w:i/>
          <w:iCs/>
          <w:szCs w:val="24"/>
          <w:lang w:eastAsia="en-US"/>
        </w:rPr>
        <w:t xml:space="preserve">ФГБОУ ВО </w:t>
      </w:r>
      <w:r w:rsidR="002E32E5" w:rsidRPr="00DE0626">
        <w:rPr>
          <w:rFonts w:eastAsia="Calibri"/>
          <w:szCs w:val="24"/>
          <w:lang w:eastAsia="en-US"/>
        </w:rPr>
        <w:t xml:space="preserve"> </w:t>
      </w:r>
      <w:r w:rsidRPr="00DE0626">
        <w:rPr>
          <w:rFonts w:eastAsia="Calibri"/>
          <w:szCs w:val="24"/>
          <w:lang w:eastAsia="en-US"/>
        </w:rPr>
        <w:t>«</w:t>
      </w:r>
      <w:r w:rsidRPr="00DE0626">
        <w:rPr>
          <w:rFonts w:eastAsia="Calibri"/>
          <w:i/>
          <w:szCs w:val="24"/>
          <w:lang w:eastAsia="en-US"/>
        </w:rPr>
        <w:t>Чеченский государственный университет им. А.А. Кадырова»</w:t>
      </w:r>
    </w:p>
    <w:p w14:paraId="149F2714" w14:textId="77777777" w:rsidR="00DE0626" w:rsidRPr="00DE0626" w:rsidRDefault="00DE0626" w:rsidP="006F01B4">
      <w:pPr>
        <w:spacing w:line="360" w:lineRule="auto"/>
        <w:ind w:firstLine="709"/>
        <w:jc w:val="right"/>
        <w:rPr>
          <w:b/>
          <w:szCs w:val="24"/>
        </w:rPr>
      </w:pPr>
    </w:p>
    <w:p w14:paraId="1803BE42" w14:textId="31686979" w:rsidR="006F601C" w:rsidRDefault="006F601C" w:rsidP="006F601C">
      <w:pPr>
        <w:spacing w:line="360" w:lineRule="auto"/>
        <w:ind w:firstLine="709"/>
        <w:jc w:val="center"/>
        <w:rPr>
          <w:b/>
        </w:rPr>
      </w:pPr>
      <w:r w:rsidRPr="00E85E36">
        <w:rPr>
          <w:b/>
        </w:rPr>
        <w:t xml:space="preserve">ВЛИЯНИЕ </w:t>
      </w:r>
      <w:r>
        <w:rPr>
          <w:b/>
        </w:rPr>
        <w:t xml:space="preserve">ВЫСОКИХ КОНЦЕНТРАЦИЙ </w:t>
      </w:r>
      <w:r w:rsidRPr="00E85E36">
        <w:rPr>
          <w:b/>
        </w:rPr>
        <w:t>САХАРОЗЫ НА АКТИВНОСТЬ ЛАКТАЗЫ В МОДЕЛЬНЫХ СРЕДАХ</w:t>
      </w:r>
    </w:p>
    <w:p w14:paraId="45ED1A71" w14:textId="62A6BB32" w:rsidR="00DE0626" w:rsidRPr="00DE0626" w:rsidRDefault="006F601C" w:rsidP="006F601C">
      <w:pPr>
        <w:spacing w:line="360" w:lineRule="auto"/>
        <w:ind w:firstLine="709"/>
        <w:jc w:val="both"/>
        <w:rPr>
          <w:rFonts w:eastAsia="Calibri"/>
          <w:szCs w:val="24"/>
          <w:lang w:eastAsia="en-US"/>
        </w:rPr>
      </w:pPr>
      <w:r w:rsidRPr="00E85E36">
        <w:rPr>
          <w:rFonts w:eastAsiaTheme="minorHAnsi"/>
          <w:lang w:eastAsia="en-US"/>
        </w:rPr>
        <w:t>О</w:t>
      </w:r>
      <w:r w:rsidRPr="00E85E36">
        <w:t xml:space="preserve">собенности </w:t>
      </w:r>
      <w:r w:rsidRPr="00E85E36">
        <w:rPr>
          <w:rFonts w:eastAsiaTheme="minorHAnsi"/>
          <w:lang w:eastAsia="en-US"/>
        </w:rPr>
        <w:t xml:space="preserve">влияния сахарозы на активность </w:t>
      </w:r>
      <w:proofErr w:type="spellStart"/>
      <w:r w:rsidRPr="00E85E36">
        <w:rPr>
          <w:rFonts w:eastAsiaTheme="minorHAnsi"/>
          <w:lang w:eastAsia="en-US"/>
        </w:rPr>
        <w:t>лактазы</w:t>
      </w:r>
      <w:proofErr w:type="spellEnd"/>
      <w:r w:rsidRPr="00E85E36">
        <w:rPr>
          <w:rFonts w:eastAsiaTheme="minorHAnsi"/>
          <w:lang w:eastAsia="en-US"/>
        </w:rPr>
        <w:t xml:space="preserve"> изучали на основе стандартизированного статического метода консенсуса </w:t>
      </w:r>
      <w:proofErr w:type="spellStart"/>
      <w:r w:rsidRPr="00E85E36">
        <w:rPr>
          <w:rFonts w:eastAsiaTheme="minorHAnsi"/>
          <w:lang w:eastAsia="en-US"/>
        </w:rPr>
        <w:t>InfoGest</w:t>
      </w:r>
      <w:proofErr w:type="spellEnd"/>
      <w:r>
        <w:rPr>
          <w:rFonts w:eastAsiaTheme="minorHAnsi"/>
          <w:lang w:eastAsia="en-US"/>
        </w:rPr>
        <w:t xml:space="preserve"> в условиях</w:t>
      </w:r>
      <w:r w:rsidRPr="00E85E36">
        <w:rPr>
          <w:rFonts w:eastAsiaTheme="minorHAnsi"/>
          <w:lang w:eastAsia="en-US"/>
        </w:rPr>
        <w:t xml:space="preserve"> </w:t>
      </w:r>
      <w:proofErr w:type="spellStart"/>
      <w:r w:rsidRPr="00E85E36">
        <w:rPr>
          <w:rFonts w:eastAsiaTheme="minorHAnsi"/>
          <w:lang w:eastAsia="en-US"/>
        </w:rPr>
        <w:t>in</w:t>
      </w:r>
      <w:proofErr w:type="spellEnd"/>
      <w:r w:rsidRPr="00E85E36">
        <w:rPr>
          <w:rFonts w:eastAsiaTheme="minorHAnsi"/>
          <w:lang w:eastAsia="en-US"/>
        </w:rPr>
        <w:t xml:space="preserve"> </w:t>
      </w:r>
      <w:proofErr w:type="spellStart"/>
      <w:r w:rsidRPr="00E85E36">
        <w:rPr>
          <w:rFonts w:eastAsiaTheme="minorHAnsi"/>
          <w:lang w:eastAsia="en-US"/>
        </w:rPr>
        <w:t>vitr</w:t>
      </w:r>
      <w:r>
        <w:rPr>
          <w:rFonts w:eastAsiaTheme="minorHAnsi"/>
          <w:lang w:eastAsia="en-US"/>
        </w:rPr>
        <w:t>о</w:t>
      </w:r>
      <w:proofErr w:type="spellEnd"/>
      <w:r>
        <w:rPr>
          <w:rFonts w:eastAsiaTheme="minorHAnsi"/>
          <w:lang w:eastAsia="en-US"/>
        </w:rPr>
        <w:t xml:space="preserve">. Установлено, что </w:t>
      </w:r>
      <w:r w:rsidRPr="00E85E36">
        <w:t xml:space="preserve">сахароза снижает активность </w:t>
      </w:r>
      <w:r>
        <w:t xml:space="preserve">фермента </w:t>
      </w:r>
      <w:proofErr w:type="spellStart"/>
      <w:r w:rsidRPr="00E85E36">
        <w:t>лактазы</w:t>
      </w:r>
      <w:proofErr w:type="spellEnd"/>
      <w:r>
        <w:t xml:space="preserve">, </w:t>
      </w:r>
      <w:r w:rsidRPr="00E85E36">
        <w:t xml:space="preserve"> </w:t>
      </w:r>
      <w:r>
        <w:t>при этом, чем больше концентрация сахарозы, тем интенсивнее снижается активность лактозы</w:t>
      </w:r>
      <w:r w:rsidRPr="00E85E36">
        <w:t>.</w:t>
      </w:r>
    </w:p>
    <w:p w14:paraId="59A799D5" w14:textId="77777777" w:rsidR="003E4E39" w:rsidRDefault="003E4E39" w:rsidP="00DE0626">
      <w:pPr>
        <w:spacing w:line="360" w:lineRule="auto"/>
        <w:ind w:firstLine="709"/>
        <w:jc w:val="right"/>
        <w:rPr>
          <w:rFonts w:eastAsia="Calibri"/>
          <w:b/>
          <w:szCs w:val="24"/>
          <w:lang w:eastAsia="en-US"/>
        </w:rPr>
      </w:pPr>
    </w:p>
    <w:p w14:paraId="341C4A07" w14:textId="77777777" w:rsidR="00DE0626" w:rsidRPr="00DE0626" w:rsidRDefault="00DE0626" w:rsidP="00DE0626">
      <w:pPr>
        <w:spacing w:line="360" w:lineRule="auto"/>
        <w:ind w:firstLine="709"/>
        <w:jc w:val="right"/>
        <w:rPr>
          <w:b/>
          <w:szCs w:val="24"/>
          <w:lang w:val="en-US"/>
        </w:rPr>
      </w:pPr>
      <w:proofErr w:type="spellStart"/>
      <w:r w:rsidRPr="00DE0626">
        <w:rPr>
          <w:rFonts w:eastAsia="Calibri"/>
          <w:b/>
          <w:szCs w:val="24"/>
          <w:lang w:val="en-US" w:eastAsia="en-US"/>
        </w:rPr>
        <w:t>Tsikunib</w:t>
      </w:r>
      <w:proofErr w:type="spellEnd"/>
      <w:r w:rsidRPr="00DE0626">
        <w:rPr>
          <w:rFonts w:eastAsia="Calibri"/>
          <w:b/>
          <w:szCs w:val="24"/>
          <w:lang w:val="en-US" w:eastAsia="en-US"/>
        </w:rPr>
        <w:t xml:space="preserve"> A.D.1, </w:t>
      </w:r>
      <w:proofErr w:type="spellStart"/>
      <w:r w:rsidRPr="00DE0626">
        <w:rPr>
          <w:rFonts w:eastAsia="Calibri"/>
          <w:b/>
          <w:szCs w:val="24"/>
          <w:lang w:val="en-US" w:eastAsia="en-US"/>
        </w:rPr>
        <w:t>Alimkhanova</w:t>
      </w:r>
      <w:proofErr w:type="spellEnd"/>
      <w:r w:rsidRPr="00DE0626">
        <w:rPr>
          <w:rFonts w:eastAsia="Calibri"/>
          <w:b/>
          <w:szCs w:val="24"/>
          <w:lang w:val="en-US" w:eastAsia="en-US"/>
        </w:rPr>
        <w:t xml:space="preserve"> A.Kh.2,</w:t>
      </w:r>
    </w:p>
    <w:p w14:paraId="3C50B460" w14:textId="6A2F0551" w:rsidR="00DE0626" w:rsidRPr="00DE0626" w:rsidRDefault="00DE0626" w:rsidP="002E32E5">
      <w:pPr>
        <w:autoSpaceDE w:val="0"/>
        <w:autoSpaceDN w:val="0"/>
        <w:adjustRightInd w:val="0"/>
        <w:spacing w:line="360" w:lineRule="auto"/>
        <w:ind w:firstLine="708"/>
        <w:jc w:val="right"/>
        <w:rPr>
          <w:rFonts w:eastAsia="Calibri"/>
          <w:szCs w:val="24"/>
          <w:lang w:val="en-US" w:eastAsia="en-US"/>
        </w:rPr>
      </w:pPr>
      <w:r w:rsidRPr="00DE0626">
        <w:rPr>
          <w:rFonts w:eastAsia="Calibri"/>
          <w:szCs w:val="24"/>
          <w:lang w:val="en-US" w:eastAsia="en-US"/>
        </w:rPr>
        <w:t>1 Adyghe State University</w:t>
      </w:r>
    </w:p>
    <w:p w14:paraId="7F24ABCD" w14:textId="28EBF109" w:rsidR="00DE0626" w:rsidRPr="00DE0626" w:rsidRDefault="00DE0626" w:rsidP="002E32E5">
      <w:pPr>
        <w:shd w:val="clear" w:color="auto" w:fill="FFFFFF"/>
        <w:spacing w:line="360" w:lineRule="auto"/>
        <w:ind w:firstLine="708"/>
        <w:jc w:val="right"/>
        <w:outlineLvl w:val="0"/>
        <w:rPr>
          <w:rFonts w:eastAsia="Calibri"/>
          <w:bCs/>
          <w:kern w:val="36"/>
          <w:szCs w:val="24"/>
          <w:lang w:val="en-US" w:eastAsia="en-US"/>
        </w:rPr>
      </w:pPr>
      <w:r w:rsidRPr="00DE0626">
        <w:rPr>
          <w:rFonts w:eastAsia="Calibri"/>
          <w:bCs/>
          <w:kern w:val="36"/>
          <w:szCs w:val="24"/>
          <w:lang w:val="en-US" w:eastAsia="en-US"/>
        </w:rPr>
        <w:t xml:space="preserve">2 </w:t>
      </w:r>
      <w:proofErr w:type="spellStart"/>
      <w:r w:rsidRPr="00DE0626">
        <w:rPr>
          <w:rFonts w:eastAsia="Calibri"/>
          <w:bCs/>
          <w:kern w:val="36"/>
          <w:szCs w:val="24"/>
          <w:lang w:val="en-US" w:eastAsia="en-US"/>
        </w:rPr>
        <w:t>Kadyrov</w:t>
      </w:r>
      <w:proofErr w:type="spellEnd"/>
      <w:r w:rsidRPr="00DE0626">
        <w:rPr>
          <w:rFonts w:eastAsia="Calibri"/>
          <w:bCs/>
          <w:kern w:val="36"/>
          <w:szCs w:val="24"/>
          <w:lang w:val="en-US" w:eastAsia="en-US"/>
        </w:rPr>
        <w:t xml:space="preserve"> Chechen State University</w:t>
      </w:r>
    </w:p>
    <w:p w14:paraId="3CDFCB03" w14:textId="77777777" w:rsidR="00DE0626" w:rsidRPr="00DE0626" w:rsidRDefault="00DE0626" w:rsidP="00DE0626">
      <w:pPr>
        <w:shd w:val="clear" w:color="auto" w:fill="FFFFFF"/>
        <w:spacing w:line="360" w:lineRule="auto"/>
        <w:ind w:firstLine="708"/>
        <w:jc w:val="both"/>
        <w:outlineLvl w:val="0"/>
        <w:rPr>
          <w:rFonts w:eastAsia="Calibri"/>
          <w:bCs/>
          <w:kern w:val="36"/>
          <w:szCs w:val="24"/>
          <w:lang w:val="en-US" w:eastAsia="en-US"/>
        </w:rPr>
      </w:pPr>
    </w:p>
    <w:p w14:paraId="10630F68" w14:textId="77777777" w:rsidR="00AA4A78" w:rsidRPr="00AA4A78" w:rsidRDefault="00AA4A78" w:rsidP="00AA4A78">
      <w:pPr>
        <w:shd w:val="clear" w:color="auto" w:fill="FFFFFF"/>
        <w:spacing w:line="360" w:lineRule="auto"/>
        <w:ind w:firstLine="708"/>
        <w:jc w:val="center"/>
        <w:outlineLvl w:val="0"/>
        <w:rPr>
          <w:rFonts w:eastAsia="Calibri"/>
          <w:b/>
          <w:bCs/>
          <w:kern w:val="36"/>
          <w:szCs w:val="24"/>
          <w:lang w:val="en-US" w:eastAsia="en-US"/>
        </w:rPr>
      </w:pPr>
      <w:r w:rsidRPr="00AA4A78">
        <w:rPr>
          <w:rFonts w:eastAsia="Calibri"/>
          <w:b/>
          <w:bCs/>
          <w:kern w:val="36"/>
          <w:szCs w:val="24"/>
          <w:lang w:val="en-US" w:eastAsia="en-US"/>
        </w:rPr>
        <w:t>EFFECT OF HIGH SUCROSE CONCENTRATIONS ON LACTASE ACTIVITY IN MODEL MEDIA</w:t>
      </w:r>
    </w:p>
    <w:p w14:paraId="0D6A30BA" w14:textId="4352D00A" w:rsidR="00DE0626" w:rsidRPr="00C87DAD" w:rsidRDefault="00AA4A78" w:rsidP="00AA4A78">
      <w:pPr>
        <w:shd w:val="clear" w:color="auto" w:fill="FFFFFF"/>
        <w:spacing w:line="360" w:lineRule="auto"/>
        <w:ind w:firstLine="708"/>
        <w:jc w:val="both"/>
        <w:outlineLvl w:val="0"/>
        <w:rPr>
          <w:rFonts w:eastAsia="Calibri"/>
          <w:bCs/>
          <w:kern w:val="36"/>
          <w:szCs w:val="24"/>
          <w:lang w:val="en-US" w:eastAsia="en-US"/>
        </w:rPr>
      </w:pPr>
      <w:r w:rsidRPr="00AA4A78">
        <w:rPr>
          <w:rFonts w:eastAsia="Calibri"/>
          <w:bCs/>
          <w:kern w:val="36"/>
          <w:szCs w:val="24"/>
          <w:lang w:val="en-US" w:eastAsia="en-US"/>
        </w:rPr>
        <w:t xml:space="preserve">The peculiarities of sucrose influence on lactase activity were studied on the basis of </w:t>
      </w:r>
      <w:proofErr w:type="spellStart"/>
      <w:r w:rsidRPr="00AA4A78">
        <w:rPr>
          <w:rFonts w:eastAsia="Calibri"/>
          <w:bCs/>
          <w:kern w:val="36"/>
          <w:szCs w:val="24"/>
          <w:lang w:val="en-US" w:eastAsia="en-US"/>
        </w:rPr>
        <w:t>standardised</w:t>
      </w:r>
      <w:proofErr w:type="spellEnd"/>
      <w:r w:rsidRPr="00AA4A78">
        <w:rPr>
          <w:rFonts w:eastAsia="Calibri"/>
          <w:bCs/>
          <w:kern w:val="36"/>
          <w:szCs w:val="24"/>
          <w:lang w:val="en-US" w:eastAsia="en-US"/>
        </w:rPr>
        <w:t xml:space="preserve"> static </w:t>
      </w:r>
      <w:proofErr w:type="spellStart"/>
      <w:r w:rsidRPr="00AA4A78">
        <w:rPr>
          <w:rFonts w:eastAsia="Calibri"/>
          <w:bCs/>
          <w:kern w:val="36"/>
          <w:szCs w:val="24"/>
          <w:lang w:val="en-US" w:eastAsia="en-US"/>
        </w:rPr>
        <w:t>InfoGest</w:t>
      </w:r>
      <w:proofErr w:type="spellEnd"/>
      <w:r w:rsidRPr="00AA4A78">
        <w:rPr>
          <w:rFonts w:eastAsia="Calibri"/>
          <w:bCs/>
          <w:kern w:val="36"/>
          <w:szCs w:val="24"/>
          <w:lang w:val="en-US" w:eastAsia="en-US"/>
        </w:rPr>
        <w:t xml:space="preserve"> consensus method in vitro. It was found that sucrose decreases the activity of lactase enzyme, the higher the concentration of sucrose, the more intensive the decrease in lactase activity.</w:t>
      </w:r>
    </w:p>
    <w:p w14:paraId="5B03DF81" w14:textId="77777777" w:rsidR="00AA4A78" w:rsidRPr="00C87DAD" w:rsidRDefault="00AA4A78" w:rsidP="00AA4A78">
      <w:pPr>
        <w:shd w:val="clear" w:color="auto" w:fill="FFFFFF"/>
        <w:spacing w:line="360" w:lineRule="auto"/>
        <w:ind w:firstLine="708"/>
        <w:jc w:val="both"/>
        <w:outlineLvl w:val="0"/>
        <w:rPr>
          <w:rFonts w:eastAsia="Calibri"/>
          <w:b/>
          <w:szCs w:val="24"/>
          <w:lang w:val="en-US" w:eastAsia="en-US"/>
        </w:rPr>
      </w:pPr>
    </w:p>
    <w:p w14:paraId="55B7F99A" w14:textId="77777777" w:rsidR="00AA4A78" w:rsidRPr="00AA4A78" w:rsidRDefault="00AA4A78" w:rsidP="00AA4A78">
      <w:pPr>
        <w:spacing w:line="360" w:lineRule="auto"/>
        <w:ind w:firstLine="709"/>
        <w:jc w:val="both"/>
        <w:rPr>
          <w:b/>
          <w:szCs w:val="24"/>
        </w:rPr>
      </w:pPr>
      <w:r w:rsidRPr="00AA4A78">
        <w:rPr>
          <w:szCs w:val="24"/>
        </w:rPr>
        <w:t xml:space="preserve">Изучение процессов желудочно-кишечного пищеварения с участием людей является дорогостоящим и спорным с этической точки зрения, поэтому  в качестве  альтернативы выступают условия </w:t>
      </w:r>
      <w:r w:rsidRPr="00AA4A78">
        <w:rPr>
          <w:szCs w:val="24"/>
          <w:lang w:val="en-US"/>
        </w:rPr>
        <w:t>in</w:t>
      </w:r>
      <w:r w:rsidRPr="00AA4A78">
        <w:rPr>
          <w:szCs w:val="24"/>
        </w:rPr>
        <w:t xml:space="preserve"> </w:t>
      </w:r>
      <w:r w:rsidRPr="00AA4A78">
        <w:rPr>
          <w:szCs w:val="24"/>
          <w:lang w:val="en-US"/>
        </w:rPr>
        <w:t>vitro</w:t>
      </w:r>
      <w:r w:rsidRPr="00AA4A78">
        <w:rPr>
          <w:szCs w:val="24"/>
        </w:rPr>
        <w:t xml:space="preserve"> [1]. Эти методы являются более быстрыми, не такими трудоемкими, не имеют этических ограничений и обеспечивают необходимыми условиями для исследований и построения гипотез [2]. Ранее, в исследованиях,  проведенных под руководством Цикуниб А.Д. на различных моделях, в том числе на модели  изолированного кишечника, показано, что сахароза ингибирует амилазу,  снижая интенсивность переваривания крахмала; активирует липазу,</w:t>
      </w:r>
      <w:r w:rsidRPr="00AA4A78">
        <w:rPr>
          <w:i/>
          <w:szCs w:val="24"/>
        </w:rPr>
        <w:t xml:space="preserve"> </w:t>
      </w:r>
      <w:r w:rsidRPr="00AA4A78">
        <w:rPr>
          <w:szCs w:val="24"/>
        </w:rPr>
        <w:t xml:space="preserve"> повышая интенсивность переваривания и усвоения жира в кишечнике, приводит к индукции активности и количества </w:t>
      </w:r>
      <w:proofErr w:type="spellStart"/>
      <w:r w:rsidRPr="00AA4A78">
        <w:rPr>
          <w:szCs w:val="24"/>
        </w:rPr>
        <w:t>сахаразо-изомальтазного</w:t>
      </w:r>
      <w:proofErr w:type="spellEnd"/>
      <w:r w:rsidRPr="00AA4A78">
        <w:rPr>
          <w:szCs w:val="24"/>
        </w:rPr>
        <w:t xml:space="preserve"> комплекса кишечника [3].  В продолжение данного методологического подхода, целью исследований явилось изучение влияния сахарозы на активность </w:t>
      </w:r>
      <w:proofErr w:type="spellStart"/>
      <w:r w:rsidRPr="00AA4A78">
        <w:rPr>
          <w:szCs w:val="24"/>
        </w:rPr>
        <w:t>лактазы</w:t>
      </w:r>
      <w:proofErr w:type="spellEnd"/>
      <w:r w:rsidRPr="00AA4A78">
        <w:rPr>
          <w:szCs w:val="24"/>
        </w:rPr>
        <w:t xml:space="preserve"> в модельных средах с разными концентрациями глюкозы и сахарозы.</w:t>
      </w:r>
    </w:p>
    <w:p w14:paraId="0DEF6B8E" w14:textId="77777777" w:rsidR="00AA4A78" w:rsidRPr="00AA4A78" w:rsidRDefault="00AA4A78" w:rsidP="00AA4A78">
      <w:pPr>
        <w:shd w:val="clear" w:color="auto" w:fill="FFFFFF"/>
        <w:spacing w:line="360" w:lineRule="auto"/>
        <w:ind w:firstLine="708"/>
        <w:jc w:val="both"/>
        <w:outlineLvl w:val="0"/>
        <w:rPr>
          <w:bCs/>
          <w:kern w:val="36"/>
          <w:szCs w:val="24"/>
        </w:rPr>
      </w:pPr>
      <w:r w:rsidRPr="00AA4A78">
        <w:rPr>
          <w:rFonts w:eastAsia="Calibri"/>
          <w:b/>
          <w:szCs w:val="24"/>
          <w:lang w:eastAsia="en-US"/>
        </w:rPr>
        <w:t>Материалы и методы исследования.</w:t>
      </w:r>
      <w:r w:rsidRPr="00AA4A78">
        <w:rPr>
          <w:rFonts w:eastAsia="Calibri"/>
          <w:szCs w:val="24"/>
          <w:lang w:eastAsia="en-US"/>
        </w:rPr>
        <w:t xml:space="preserve"> О</w:t>
      </w:r>
      <w:r w:rsidRPr="00AA4A78">
        <w:rPr>
          <w:bCs/>
          <w:kern w:val="36"/>
          <w:szCs w:val="24"/>
        </w:rPr>
        <w:t xml:space="preserve">собенности </w:t>
      </w:r>
      <w:r w:rsidRPr="00AA4A78">
        <w:rPr>
          <w:rFonts w:eastAsia="Calibri"/>
          <w:szCs w:val="24"/>
          <w:lang w:eastAsia="en-US"/>
        </w:rPr>
        <w:t xml:space="preserve">влияния сахарозы на активность </w:t>
      </w:r>
      <w:proofErr w:type="spellStart"/>
      <w:r w:rsidRPr="00AA4A78">
        <w:rPr>
          <w:rFonts w:eastAsia="Calibri"/>
          <w:szCs w:val="24"/>
          <w:lang w:eastAsia="en-US"/>
        </w:rPr>
        <w:t>лактазы</w:t>
      </w:r>
      <w:proofErr w:type="spellEnd"/>
      <w:r w:rsidRPr="00AA4A78">
        <w:rPr>
          <w:rFonts w:eastAsia="Calibri"/>
          <w:szCs w:val="24"/>
          <w:lang w:eastAsia="en-US"/>
        </w:rPr>
        <w:t xml:space="preserve"> изучали на основе стандартизированного статического метода переваривания </w:t>
      </w:r>
      <w:proofErr w:type="spellStart"/>
      <w:r w:rsidRPr="00AA4A78">
        <w:rPr>
          <w:rFonts w:eastAsia="Calibri"/>
          <w:szCs w:val="24"/>
          <w:lang w:eastAsia="en-US"/>
        </w:rPr>
        <w:t>in</w:t>
      </w:r>
      <w:proofErr w:type="spellEnd"/>
      <w:r w:rsidRPr="00AA4A78">
        <w:rPr>
          <w:rFonts w:eastAsia="Calibri"/>
          <w:szCs w:val="24"/>
          <w:lang w:eastAsia="en-US"/>
        </w:rPr>
        <w:t xml:space="preserve"> </w:t>
      </w:r>
      <w:proofErr w:type="spellStart"/>
      <w:r w:rsidRPr="00AA4A78">
        <w:rPr>
          <w:rFonts w:eastAsia="Calibri"/>
          <w:szCs w:val="24"/>
          <w:lang w:eastAsia="en-US"/>
        </w:rPr>
        <w:t>vitro</w:t>
      </w:r>
      <w:proofErr w:type="spellEnd"/>
      <w:r w:rsidRPr="00AA4A78">
        <w:rPr>
          <w:rFonts w:eastAsia="Calibri"/>
          <w:szCs w:val="24"/>
          <w:lang w:eastAsia="en-US"/>
        </w:rPr>
        <w:t xml:space="preserve">, являющегося итогом международного консенсуса (метод консенсуса </w:t>
      </w:r>
      <w:proofErr w:type="spellStart"/>
      <w:r w:rsidRPr="00AA4A78">
        <w:rPr>
          <w:rFonts w:eastAsia="Calibri"/>
          <w:szCs w:val="24"/>
          <w:lang w:eastAsia="en-US"/>
        </w:rPr>
        <w:t>InfoGest</w:t>
      </w:r>
      <w:proofErr w:type="spellEnd"/>
      <w:r w:rsidRPr="00AA4A78">
        <w:rPr>
          <w:rFonts w:eastAsia="Calibri"/>
          <w:szCs w:val="24"/>
          <w:lang w:eastAsia="en-US"/>
        </w:rPr>
        <w:t>)</w:t>
      </w:r>
      <w:r w:rsidRPr="00AA4A78">
        <w:rPr>
          <w:rFonts w:eastAsia="Calibri"/>
          <w:b/>
          <w:szCs w:val="24"/>
          <w:lang w:eastAsia="en-US"/>
        </w:rPr>
        <w:t xml:space="preserve"> </w:t>
      </w:r>
      <w:r w:rsidRPr="00AA4A78">
        <w:rPr>
          <w:rFonts w:eastAsia="Calibri"/>
          <w:szCs w:val="24"/>
          <w:lang w:eastAsia="en-US"/>
        </w:rPr>
        <w:t>[1]</w:t>
      </w:r>
      <w:r w:rsidRPr="00AA4A78">
        <w:rPr>
          <w:rFonts w:eastAsia="Calibri"/>
          <w:b/>
          <w:szCs w:val="24"/>
          <w:lang w:eastAsia="en-US"/>
        </w:rPr>
        <w:t>,</w:t>
      </w:r>
      <w:r w:rsidRPr="00AA4A78">
        <w:rPr>
          <w:rFonts w:eastAsia="Calibri"/>
          <w:szCs w:val="24"/>
          <w:lang w:eastAsia="en-US"/>
        </w:rPr>
        <w:t xml:space="preserve"> адаптированным к определению активности </w:t>
      </w:r>
      <w:proofErr w:type="spellStart"/>
      <w:r w:rsidRPr="00AA4A78">
        <w:rPr>
          <w:rFonts w:eastAsia="Calibri"/>
          <w:szCs w:val="24"/>
          <w:lang w:eastAsia="en-US"/>
        </w:rPr>
        <w:t>лактазы</w:t>
      </w:r>
      <w:proofErr w:type="spellEnd"/>
      <w:r w:rsidRPr="00AA4A78">
        <w:rPr>
          <w:rFonts w:eastAsia="Calibri"/>
          <w:szCs w:val="24"/>
          <w:lang w:eastAsia="en-US"/>
        </w:rPr>
        <w:t xml:space="preserve">. </w:t>
      </w:r>
      <w:r w:rsidRPr="00AA4A78">
        <w:rPr>
          <w:bCs/>
          <w:kern w:val="36"/>
          <w:szCs w:val="24"/>
        </w:rPr>
        <w:t>При имитации процесса переваривания лактозы</w:t>
      </w:r>
      <w:r w:rsidRPr="00AA4A78">
        <w:rPr>
          <w:b/>
          <w:bCs/>
          <w:kern w:val="36"/>
          <w:szCs w:val="24"/>
        </w:rPr>
        <w:t xml:space="preserve"> </w:t>
      </w:r>
      <w:r w:rsidRPr="00AA4A78">
        <w:rPr>
          <w:bCs/>
          <w:kern w:val="36"/>
          <w:szCs w:val="24"/>
        </w:rPr>
        <w:t xml:space="preserve">исключали желудочную фазу, а создавали условия, характерные для кишечной фазы. </w:t>
      </w:r>
    </w:p>
    <w:p w14:paraId="34FDDB90" w14:textId="77777777" w:rsidR="00AA4A78" w:rsidRPr="00AA4A78" w:rsidRDefault="00AA4A78" w:rsidP="00AA4A78">
      <w:pPr>
        <w:shd w:val="clear" w:color="auto" w:fill="FFFFFF"/>
        <w:spacing w:line="360" w:lineRule="auto"/>
        <w:jc w:val="both"/>
        <w:outlineLvl w:val="0"/>
        <w:rPr>
          <w:b/>
          <w:bCs/>
          <w:kern w:val="36"/>
          <w:szCs w:val="24"/>
        </w:rPr>
      </w:pPr>
      <w:r w:rsidRPr="00AA4A78">
        <w:rPr>
          <w:bCs/>
          <w:kern w:val="36"/>
          <w:szCs w:val="24"/>
        </w:rPr>
        <w:tab/>
        <w:t xml:space="preserve">На основе растворов электролитов, имитирующих кишечный сок, различных концентраций дисахаридов и определенной концентрации фермента </w:t>
      </w:r>
      <w:proofErr w:type="spellStart"/>
      <w:r w:rsidRPr="00AA4A78">
        <w:rPr>
          <w:bCs/>
          <w:kern w:val="36"/>
          <w:szCs w:val="24"/>
        </w:rPr>
        <w:t>лактазы</w:t>
      </w:r>
      <w:proofErr w:type="spellEnd"/>
      <w:r w:rsidRPr="00AA4A78">
        <w:rPr>
          <w:bCs/>
          <w:kern w:val="36"/>
          <w:szCs w:val="24"/>
        </w:rPr>
        <w:t xml:space="preserve"> готовили опытные пробы (</w:t>
      </w:r>
      <w:r w:rsidRPr="00AA4A78">
        <w:rPr>
          <w:bCs/>
          <w:kern w:val="36"/>
          <w:szCs w:val="24"/>
          <w:lang w:val="en-GB"/>
        </w:rPr>
        <w:t>n</w:t>
      </w:r>
      <w:r w:rsidRPr="00AA4A78">
        <w:rPr>
          <w:bCs/>
          <w:kern w:val="36"/>
          <w:szCs w:val="24"/>
        </w:rPr>
        <w:t xml:space="preserve">=9). В  </w:t>
      </w:r>
      <w:r w:rsidRPr="00AA4A78">
        <w:rPr>
          <w:b/>
          <w:bCs/>
          <w:kern w:val="36"/>
          <w:sz w:val="48"/>
          <w:szCs w:val="48"/>
        </w:rPr>
        <w:t xml:space="preserve"> </w:t>
      </w:r>
      <w:r w:rsidRPr="00AA4A78">
        <w:rPr>
          <w:bCs/>
          <w:kern w:val="36"/>
          <w:szCs w:val="24"/>
        </w:rPr>
        <w:t>качестве контроля выступили пробы, не содержащие глюкозу.</w:t>
      </w:r>
      <w:r w:rsidRPr="00AA4A78">
        <w:rPr>
          <w:b/>
          <w:bCs/>
          <w:kern w:val="36"/>
          <w:sz w:val="48"/>
          <w:szCs w:val="48"/>
        </w:rPr>
        <w:t xml:space="preserve"> </w:t>
      </w:r>
    </w:p>
    <w:p w14:paraId="09DCE6E7" w14:textId="77777777" w:rsidR="00AA4A78" w:rsidRPr="00AA4A78" w:rsidRDefault="00AA4A78" w:rsidP="00AA4A78">
      <w:pPr>
        <w:spacing w:line="360" w:lineRule="auto"/>
        <w:ind w:firstLine="708"/>
        <w:jc w:val="both"/>
        <w:rPr>
          <w:szCs w:val="24"/>
        </w:rPr>
      </w:pPr>
      <w:r w:rsidRPr="00AA4A78">
        <w:rPr>
          <w:szCs w:val="24"/>
        </w:rPr>
        <w:t>Контрольные и исходные опытные пробы выдерживали в термостате при температуре</w:t>
      </w:r>
      <w:r w:rsidRPr="00AA4A78">
        <w:rPr>
          <w:b/>
          <w:szCs w:val="24"/>
        </w:rPr>
        <w:t xml:space="preserve"> </w:t>
      </w:r>
      <w:r w:rsidRPr="00AA4A78">
        <w:rPr>
          <w:szCs w:val="24"/>
        </w:rPr>
        <w:t>37</w:t>
      </w:r>
      <w:r w:rsidRPr="00AA4A78">
        <w:rPr>
          <w:szCs w:val="24"/>
        </w:rPr>
        <w:sym w:font="Symbol" w:char="F0B0"/>
      </w:r>
      <w:r w:rsidRPr="00AA4A78">
        <w:rPr>
          <w:szCs w:val="24"/>
        </w:rPr>
        <w:t>С</w:t>
      </w:r>
      <w:r w:rsidRPr="00AA4A78">
        <w:rPr>
          <w:b/>
          <w:szCs w:val="24"/>
        </w:rPr>
        <w:t xml:space="preserve"> </w:t>
      </w:r>
      <w:r w:rsidRPr="00AA4A78">
        <w:rPr>
          <w:szCs w:val="24"/>
        </w:rPr>
        <w:t xml:space="preserve">в течение 2 часов, обеспечивая периодическое перемешивание, отбирали экспериментальные пробы (ЭП)  для определения активности </w:t>
      </w:r>
      <w:proofErr w:type="spellStart"/>
      <w:r w:rsidRPr="00AA4A78">
        <w:rPr>
          <w:szCs w:val="24"/>
        </w:rPr>
        <w:t>лактазы</w:t>
      </w:r>
      <w:proofErr w:type="spellEnd"/>
      <w:r w:rsidRPr="00AA4A78">
        <w:rPr>
          <w:szCs w:val="24"/>
        </w:rPr>
        <w:t xml:space="preserve">. Об активности </w:t>
      </w:r>
      <w:proofErr w:type="spellStart"/>
      <w:r w:rsidRPr="00AA4A78">
        <w:rPr>
          <w:szCs w:val="24"/>
        </w:rPr>
        <w:t>лактазы</w:t>
      </w:r>
      <w:proofErr w:type="spellEnd"/>
      <w:r w:rsidRPr="00AA4A78">
        <w:rPr>
          <w:szCs w:val="24"/>
        </w:rPr>
        <w:t xml:space="preserve"> судили по динамике содержания глюкозы в экспериментальных пробах. </w:t>
      </w:r>
    </w:p>
    <w:p w14:paraId="7A92D93F" w14:textId="77777777" w:rsidR="00AA4A78" w:rsidRPr="00AA4A78" w:rsidRDefault="00AA4A78" w:rsidP="00AA4A78">
      <w:pPr>
        <w:spacing w:line="360" w:lineRule="auto"/>
        <w:ind w:firstLine="708"/>
        <w:jc w:val="both"/>
        <w:rPr>
          <w:szCs w:val="24"/>
        </w:rPr>
      </w:pPr>
      <w:r w:rsidRPr="00AA4A78">
        <w:rPr>
          <w:szCs w:val="24"/>
        </w:rPr>
        <w:t xml:space="preserve">Содержание глюкозы в экспериментальных пробах определяли </w:t>
      </w:r>
      <w:r w:rsidRPr="00AA4A78">
        <w:rPr>
          <w:szCs w:val="24"/>
          <w:shd w:val="clear" w:color="auto" w:fill="FFFFFF"/>
        </w:rPr>
        <w:t>колориметрическим методом с использованием тест-набора «Глюкоза-8-Ольвекс»</w:t>
      </w:r>
      <w:r w:rsidRPr="00AA4A78">
        <w:rPr>
          <w:szCs w:val="24"/>
        </w:rPr>
        <w:t xml:space="preserve"> согласно прописи производителя. Степень развития окраски реакционной среды определяли на </w:t>
      </w:r>
      <w:r w:rsidRPr="00AA4A78">
        <w:rPr>
          <w:szCs w:val="24"/>
          <w:lang w:eastAsia="ar-SA"/>
        </w:rPr>
        <w:t xml:space="preserve">спектрофотометре «ЮНИКО UV».  Реактивы: </w:t>
      </w:r>
      <w:r w:rsidRPr="00AA4A78">
        <w:rPr>
          <w:szCs w:val="24"/>
        </w:rPr>
        <w:t xml:space="preserve">сахароза (ч), лактоза (ч), </w:t>
      </w:r>
      <w:proofErr w:type="spellStart"/>
      <w:r w:rsidRPr="00AA4A78">
        <w:rPr>
          <w:szCs w:val="24"/>
        </w:rPr>
        <w:t>дист</w:t>
      </w:r>
      <w:proofErr w:type="spellEnd"/>
      <w:r w:rsidRPr="00AA4A78">
        <w:rPr>
          <w:szCs w:val="24"/>
        </w:rPr>
        <w:t>. вода</w:t>
      </w:r>
      <w:r w:rsidRPr="00AA4A78">
        <w:rPr>
          <w:szCs w:val="24"/>
          <w:shd w:val="clear" w:color="auto" w:fill="FFFFFF"/>
        </w:rPr>
        <w:t xml:space="preserve">, </w:t>
      </w:r>
      <w:r w:rsidRPr="00AA4A78">
        <w:rPr>
          <w:szCs w:val="24"/>
        </w:rPr>
        <w:t xml:space="preserve">препарат </w:t>
      </w:r>
      <w:proofErr w:type="spellStart"/>
      <w:r w:rsidRPr="00AA4A78">
        <w:rPr>
          <w:szCs w:val="24"/>
        </w:rPr>
        <w:t>Лактазар</w:t>
      </w:r>
      <w:proofErr w:type="spellEnd"/>
      <w:r w:rsidRPr="00AA4A78">
        <w:rPr>
          <w:szCs w:val="24"/>
        </w:rPr>
        <w:t xml:space="preserve"> (Россия), </w:t>
      </w:r>
      <w:proofErr w:type="spellStart"/>
      <w:r w:rsidRPr="00AA4A78">
        <w:rPr>
          <w:szCs w:val="24"/>
          <w:lang w:val="en-US"/>
        </w:rPr>
        <w:t>KCl</w:t>
      </w:r>
      <w:proofErr w:type="spellEnd"/>
      <w:r w:rsidRPr="00AA4A78">
        <w:rPr>
          <w:szCs w:val="24"/>
        </w:rPr>
        <w:t xml:space="preserve"> (ч), </w:t>
      </w:r>
      <w:r w:rsidRPr="00AA4A78">
        <w:rPr>
          <w:szCs w:val="24"/>
          <w:lang w:val="en-US"/>
        </w:rPr>
        <w:t>KH</w:t>
      </w:r>
      <w:r w:rsidRPr="00AA4A78">
        <w:rPr>
          <w:szCs w:val="24"/>
          <w:vertAlign w:val="subscript"/>
        </w:rPr>
        <w:t>2</w:t>
      </w:r>
      <w:r w:rsidRPr="00AA4A78">
        <w:rPr>
          <w:szCs w:val="24"/>
          <w:lang w:val="en-US"/>
        </w:rPr>
        <w:t>PO</w:t>
      </w:r>
      <w:r w:rsidRPr="00AA4A78">
        <w:rPr>
          <w:szCs w:val="24"/>
          <w:vertAlign w:val="subscript"/>
        </w:rPr>
        <w:t xml:space="preserve">4 </w:t>
      </w:r>
      <w:r w:rsidRPr="00AA4A78">
        <w:rPr>
          <w:szCs w:val="24"/>
        </w:rPr>
        <w:t>(</w:t>
      </w:r>
      <w:proofErr w:type="spellStart"/>
      <w:r w:rsidRPr="00AA4A78">
        <w:rPr>
          <w:szCs w:val="24"/>
        </w:rPr>
        <w:t>чда</w:t>
      </w:r>
      <w:proofErr w:type="spellEnd"/>
      <w:r w:rsidRPr="00AA4A78">
        <w:rPr>
          <w:szCs w:val="24"/>
        </w:rPr>
        <w:t xml:space="preserve">) , </w:t>
      </w:r>
      <w:proofErr w:type="spellStart"/>
      <w:r w:rsidRPr="00AA4A78">
        <w:rPr>
          <w:szCs w:val="24"/>
          <w:lang w:val="en-US"/>
        </w:rPr>
        <w:t>NaC</w:t>
      </w:r>
      <w:proofErr w:type="spellEnd"/>
      <w:r w:rsidRPr="00AA4A78">
        <w:rPr>
          <w:szCs w:val="24"/>
        </w:rPr>
        <w:t>(</w:t>
      </w:r>
      <w:proofErr w:type="spellStart"/>
      <w:r w:rsidRPr="00AA4A78">
        <w:rPr>
          <w:szCs w:val="24"/>
        </w:rPr>
        <w:t>чда</w:t>
      </w:r>
      <w:proofErr w:type="spellEnd"/>
      <w:r w:rsidRPr="00AA4A78">
        <w:rPr>
          <w:szCs w:val="24"/>
        </w:rPr>
        <w:t xml:space="preserve">),  </w:t>
      </w:r>
      <w:proofErr w:type="spellStart"/>
      <w:r w:rsidRPr="00AA4A78">
        <w:rPr>
          <w:szCs w:val="24"/>
          <w:lang w:val="en-US"/>
        </w:rPr>
        <w:t>NaOH</w:t>
      </w:r>
      <w:proofErr w:type="spellEnd"/>
      <w:r w:rsidRPr="00AA4A78">
        <w:rPr>
          <w:szCs w:val="24"/>
        </w:rPr>
        <w:t xml:space="preserve">(ч),   </w:t>
      </w:r>
      <w:proofErr w:type="spellStart"/>
      <w:r w:rsidRPr="00AA4A78">
        <w:rPr>
          <w:szCs w:val="24"/>
          <w:lang w:val="en-US"/>
        </w:rPr>
        <w:t>NaHCO</w:t>
      </w:r>
      <w:proofErr w:type="spellEnd"/>
      <w:r w:rsidRPr="00AA4A78">
        <w:rPr>
          <w:szCs w:val="24"/>
          <w:vertAlign w:val="subscript"/>
        </w:rPr>
        <w:t>3</w:t>
      </w:r>
      <w:r w:rsidRPr="00AA4A78">
        <w:rPr>
          <w:szCs w:val="24"/>
        </w:rPr>
        <w:t>(</w:t>
      </w:r>
      <w:proofErr w:type="spellStart"/>
      <w:r w:rsidRPr="00AA4A78">
        <w:rPr>
          <w:szCs w:val="24"/>
        </w:rPr>
        <w:t>чда</w:t>
      </w:r>
      <w:proofErr w:type="spellEnd"/>
      <w:r w:rsidRPr="00AA4A78">
        <w:rPr>
          <w:szCs w:val="24"/>
        </w:rPr>
        <w:t xml:space="preserve">),   </w:t>
      </w:r>
      <w:proofErr w:type="spellStart"/>
      <w:r w:rsidRPr="00AA4A78">
        <w:rPr>
          <w:szCs w:val="24"/>
          <w:lang w:val="en-US"/>
        </w:rPr>
        <w:t>MgCl</w:t>
      </w:r>
      <w:proofErr w:type="spellEnd"/>
      <w:r w:rsidRPr="00AA4A78">
        <w:rPr>
          <w:szCs w:val="24"/>
          <w:vertAlign w:val="subscript"/>
        </w:rPr>
        <w:t>2</w:t>
      </w:r>
      <w:r w:rsidRPr="00AA4A78">
        <w:rPr>
          <w:szCs w:val="24"/>
        </w:rPr>
        <w:t>(</w:t>
      </w:r>
      <w:r w:rsidRPr="00AA4A78">
        <w:rPr>
          <w:szCs w:val="24"/>
          <w:lang w:val="en-US"/>
        </w:rPr>
        <w:t>H</w:t>
      </w:r>
      <w:r w:rsidRPr="00AA4A78">
        <w:rPr>
          <w:szCs w:val="24"/>
          <w:vertAlign w:val="subscript"/>
        </w:rPr>
        <w:t>2</w:t>
      </w:r>
      <w:r w:rsidRPr="00AA4A78">
        <w:rPr>
          <w:szCs w:val="24"/>
          <w:lang w:val="en-US"/>
        </w:rPr>
        <w:t>O</w:t>
      </w:r>
      <w:r w:rsidRPr="00AA4A78">
        <w:rPr>
          <w:szCs w:val="24"/>
        </w:rPr>
        <w:t>)</w:t>
      </w:r>
      <w:r w:rsidRPr="00AA4A78">
        <w:rPr>
          <w:szCs w:val="24"/>
          <w:vertAlign w:val="subscript"/>
        </w:rPr>
        <w:t>6</w:t>
      </w:r>
      <w:r w:rsidRPr="00AA4A78">
        <w:rPr>
          <w:szCs w:val="24"/>
        </w:rPr>
        <w:t>(</w:t>
      </w:r>
      <w:proofErr w:type="spellStart"/>
      <w:r w:rsidRPr="00AA4A78">
        <w:rPr>
          <w:szCs w:val="24"/>
        </w:rPr>
        <w:t>чда</w:t>
      </w:r>
      <w:proofErr w:type="spellEnd"/>
      <w:r w:rsidRPr="00AA4A78">
        <w:rPr>
          <w:szCs w:val="24"/>
        </w:rPr>
        <w:t xml:space="preserve">), </w:t>
      </w:r>
      <w:proofErr w:type="spellStart"/>
      <w:r w:rsidRPr="00AA4A78">
        <w:rPr>
          <w:szCs w:val="24"/>
          <w:lang w:val="en-US"/>
        </w:rPr>
        <w:t>CaCl</w:t>
      </w:r>
      <w:proofErr w:type="spellEnd"/>
      <w:r w:rsidRPr="00AA4A78">
        <w:rPr>
          <w:szCs w:val="24"/>
          <w:vertAlign w:val="subscript"/>
        </w:rPr>
        <w:t>2</w:t>
      </w:r>
      <w:r w:rsidRPr="00AA4A78">
        <w:rPr>
          <w:szCs w:val="24"/>
        </w:rPr>
        <w:t>(</w:t>
      </w:r>
      <w:r w:rsidRPr="00AA4A78">
        <w:rPr>
          <w:szCs w:val="24"/>
          <w:lang w:val="en-US"/>
        </w:rPr>
        <w:t>H</w:t>
      </w:r>
      <w:r w:rsidRPr="00AA4A78">
        <w:rPr>
          <w:szCs w:val="24"/>
          <w:vertAlign w:val="subscript"/>
        </w:rPr>
        <w:t>2</w:t>
      </w:r>
      <w:r w:rsidRPr="00AA4A78">
        <w:rPr>
          <w:szCs w:val="24"/>
          <w:lang w:val="en-US"/>
        </w:rPr>
        <w:t>O</w:t>
      </w:r>
      <w:r w:rsidRPr="00AA4A78">
        <w:rPr>
          <w:szCs w:val="24"/>
        </w:rPr>
        <w:t>)</w:t>
      </w:r>
      <w:r w:rsidRPr="00AA4A78">
        <w:rPr>
          <w:szCs w:val="24"/>
          <w:vertAlign w:val="subscript"/>
        </w:rPr>
        <w:t>6</w:t>
      </w:r>
      <w:r w:rsidRPr="00AA4A78">
        <w:rPr>
          <w:szCs w:val="24"/>
        </w:rPr>
        <w:t>(</w:t>
      </w:r>
      <w:proofErr w:type="spellStart"/>
      <w:r w:rsidRPr="00AA4A78">
        <w:rPr>
          <w:szCs w:val="24"/>
        </w:rPr>
        <w:t>чда</w:t>
      </w:r>
      <w:proofErr w:type="spellEnd"/>
      <w:r w:rsidRPr="00AA4A78">
        <w:rPr>
          <w:szCs w:val="24"/>
        </w:rPr>
        <w:t>), H</w:t>
      </w:r>
      <w:r w:rsidRPr="00AA4A78">
        <w:rPr>
          <w:szCs w:val="24"/>
          <w:vertAlign w:val="subscript"/>
        </w:rPr>
        <w:t>2</w:t>
      </w:r>
      <w:r w:rsidRPr="00AA4A78">
        <w:rPr>
          <w:szCs w:val="24"/>
        </w:rPr>
        <w:t>SO</w:t>
      </w:r>
      <w:r w:rsidRPr="00AA4A78">
        <w:rPr>
          <w:szCs w:val="24"/>
          <w:vertAlign w:val="subscript"/>
        </w:rPr>
        <w:t xml:space="preserve">4 </w:t>
      </w:r>
      <w:proofErr w:type="spellStart"/>
      <w:r w:rsidRPr="00AA4A78">
        <w:rPr>
          <w:szCs w:val="24"/>
        </w:rPr>
        <w:t>конц</w:t>
      </w:r>
      <w:proofErr w:type="spellEnd"/>
      <w:r w:rsidRPr="00AA4A78">
        <w:rPr>
          <w:szCs w:val="24"/>
        </w:rPr>
        <w:t>. (</w:t>
      </w:r>
      <w:proofErr w:type="spellStart"/>
      <w:r w:rsidRPr="00AA4A78">
        <w:rPr>
          <w:szCs w:val="24"/>
        </w:rPr>
        <w:t>чда</w:t>
      </w:r>
      <w:proofErr w:type="spellEnd"/>
      <w:r w:rsidRPr="00AA4A78">
        <w:rPr>
          <w:szCs w:val="24"/>
        </w:rPr>
        <w:t>), ацетат цинка (CH</w:t>
      </w:r>
      <w:r w:rsidRPr="00AA4A78">
        <w:rPr>
          <w:szCs w:val="24"/>
          <w:vertAlign w:val="subscript"/>
        </w:rPr>
        <w:t>3</w:t>
      </w:r>
      <w:r w:rsidRPr="00AA4A78">
        <w:rPr>
          <w:szCs w:val="24"/>
        </w:rPr>
        <w:t>COO)</w:t>
      </w:r>
      <w:r w:rsidRPr="00AA4A78">
        <w:rPr>
          <w:szCs w:val="24"/>
          <w:vertAlign w:val="subscript"/>
        </w:rPr>
        <w:t>2</w:t>
      </w:r>
      <w:r w:rsidRPr="00AA4A78">
        <w:rPr>
          <w:szCs w:val="24"/>
        </w:rPr>
        <w:t>Zn(</w:t>
      </w:r>
      <w:proofErr w:type="spellStart"/>
      <w:r w:rsidRPr="00AA4A78">
        <w:rPr>
          <w:szCs w:val="24"/>
        </w:rPr>
        <w:t>чда</w:t>
      </w:r>
      <w:proofErr w:type="spellEnd"/>
      <w:r w:rsidRPr="00AA4A78">
        <w:rPr>
          <w:szCs w:val="24"/>
        </w:rPr>
        <w:t xml:space="preserve">),  </w:t>
      </w:r>
      <w:proofErr w:type="spellStart"/>
      <w:r w:rsidRPr="00AA4A78">
        <w:rPr>
          <w:szCs w:val="24"/>
        </w:rPr>
        <w:t>гексацианоферрат</w:t>
      </w:r>
      <w:proofErr w:type="spellEnd"/>
      <w:r w:rsidRPr="00AA4A78">
        <w:rPr>
          <w:szCs w:val="24"/>
        </w:rPr>
        <w:t xml:space="preserve"> (11) калия C</w:t>
      </w:r>
      <w:r w:rsidRPr="00AA4A78">
        <w:rPr>
          <w:szCs w:val="24"/>
          <w:vertAlign w:val="subscript"/>
        </w:rPr>
        <w:t>6</w:t>
      </w:r>
      <w:r w:rsidRPr="00AA4A78">
        <w:rPr>
          <w:szCs w:val="24"/>
        </w:rPr>
        <w:t>N</w:t>
      </w:r>
      <w:r w:rsidRPr="00AA4A78">
        <w:rPr>
          <w:szCs w:val="24"/>
          <w:vertAlign w:val="subscript"/>
        </w:rPr>
        <w:t>6</w:t>
      </w:r>
      <w:r w:rsidRPr="00AA4A78">
        <w:rPr>
          <w:szCs w:val="24"/>
        </w:rPr>
        <w:t>FeK</w:t>
      </w:r>
      <w:r w:rsidRPr="00AA4A78">
        <w:rPr>
          <w:szCs w:val="24"/>
          <w:vertAlign w:val="subscript"/>
        </w:rPr>
        <w:t>4</w:t>
      </w:r>
      <w:r w:rsidRPr="00AA4A78">
        <w:rPr>
          <w:szCs w:val="24"/>
        </w:rPr>
        <w:t>(</w:t>
      </w:r>
      <w:proofErr w:type="spellStart"/>
      <w:r w:rsidRPr="00AA4A78">
        <w:rPr>
          <w:szCs w:val="24"/>
        </w:rPr>
        <w:t>чда</w:t>
      </w:r>
      <w:proofErr w:type="spellEnd"/>
      <w:r w:rsidRPr="00AA4A78">
        <w:rPr>
          <w:szCs w:val="24"/>
        </w:rPr>
        <w:t xml:space="preserve">). </w:t>
      </w:r>
    </w:p>
    <w:p w14:paraId="6EA541F7" w14:textId="77777777" w:rsidR="00AA4A78" w:rsidRPr="00AA4A78" w:rsidRDefault="00AA4A78" w:rsidP="00AA4A78">
      <w:pPr>
        <w:spacing w:line="360" w:lineRule="auto"/>
        <w:ind w:firstLine="709"/>
        <w:jc w:val="both"/>
        <w:rPr>
          <w:b/>
          <w:szCs w:val="24"/>
        </w:rPr>
      </w:pPr>
      <w:r w:rsidRPr="00AA4A78">
        <w:rPr>
          <w:szCs w:val="24"/>
        </w:rPr>
        <w:t>При обработке данных рассчитывали средние величины и стандартное отклонение (</w:t>
      </w:r>
      <w:proofErr w:type="spellStart"/>
      <w:r w:rsidRPr="00AA4A78">
        <w:rPr>
          <w:szCs w:val="24"/>
        </w:rPr>
        <w:t>M±</w:t>
      </w:r>
      <w:r w:rsidRPr="00AA4A78">
        <w:rPr>
          <w:szCs w:val="24"/>
          <w:shd w:val="clear" w:color="auto" w:fill="FFFFFF"/>
        </w:rPr>
        <w:t>σ</w:t>
      </w:r>
      <w:proofErr w:type="spellEnd"/>
      <w:r w:rsidRPr="00AA4A78">
        <w:rPr>
          <w:szCs w:val="24"/>
        </w:rPr>
        <w:t xml:space="preserve">), достоверность различий между группами оценивали по двустороннему t-критерию Стьюдента. Статистический анализ данных проведен с использованием прикладных компьютерных программ </w:t>
      </w:r>
      <w:proofErr w:type="spellStart"/>
      <w:r w:rsidRPr="00AA4A78">
        <w:rPr>
          <w:szCs w:val="24"/>
        </w:rPr>
        <w:t>Statistica</w:t>
      </w:r>
      <w:proofErr w:type="spellEnd"/>
      <w:r w:rsidRPr="00AA4A78">
        <w:rPr>
          <w:szCs w:val="24"/>
        </w:rPr>
        <w:t xml:space="preserve"> 10 и </w:t>
      </w:r>
      <w:proofErr w:type="spellStart"/>
      <w:r w:rsidRPr="00AA4A78">
        <w:rPr>
          <w:szCs w:val="24"/>
        </w:rPr>
        <w:t>Excel</w:t>
      </w:r>
      <w:proofErr w:type="spellEnd"/>
      <w:r w:rsidRPr="00AA4A78">
        <w:rPr>
          <w:szCs w:val="24"/>
        </w:rPr>
        <w:t xml:space="preserve"> 2010,</w:t>
      </w:r>
    </w:p>
    <w:p w14:paraId="54E09924" w14:textId="77777777" w:rsidR="00AA4A78" w:rsidRPr="00AA4A78" w:rsidRDefault="00AA4A78" w:rsidP="00AA4A78">
      <w:pPr>
        <w:spacing w:line="360" w:lineRule="auto"/>
        <w:ind w:firstLine="708"/>
        <w:jc w:val="both"/>
        <w:rPr>
          <w:szCs w:val="24"/>
        </w:rPr>
      </w:pPr>
      <w:r w:rsidRPr="00AA4A78">
        <w:rPr>
          <w:b/>
          <w:szCs w:val="24"/>
        </w:rPr>
        <w:t>Результаты и их обсуждение.</w:t>
      </w:r>
      <w:r w:rsidRPr="00AA4A78">
        <w:rPr>
          <w:szCs w:val="24"/>
        </w:rPr>
        <w:t xml:space="preserve"> Исследования влияния различных концентраций сахарозы и лактозы на активность </w:t>
      </w:r>
      <w:proofErr w:type="spellStart"/>
      <w:r w:rsidRPr="00AA4A78">
        <w:rPr>
          <w:szCs w:val="24"/>
        </w:rPr>
        <w:t>лактазы</w:t>
      </w:r>
      <w:proofErr w:type="spellEnd"/>
      <w:r w:rsidRPr="00AA4A78">
        <w:rPr>
          <w:szCs w:val="24"/>
        </w:rPr>
        <w:t xml:space="preserve"> в модельных средах с различными концентрациями дисахаридов показало, что в течение двух часов ферментации лактозы под действием </w:t>
      </w:r>
      <w:proofErr w:type="spellStart"/>
      <w:r w:rsidRPr="00AA4A78">
        <w:rPr>
          <w:szCs w:val="24"/>
        </w:rPr>
        <w:t>лактазы</w:t>
      </w:r>
      <w:proofErr w:type="spellEnd"/>
      <w:r w:rsidRPr="00AA4A78">
        <w:rPr>
          <w:szCs w:val="24"/>
        </w:rPr>
        <w:t xml:space="preserve">,  сахароза снижает глубину гидролиза лактозы (таблица 1). </w:t>
      </w:r>
    </w:p>
    <w:p w14:paraId="0DC56383" w14:textId="77777777" w:rsidR="003E4E39" w:rsidRDefault="003E4E39" w:rsidP="00AA4A78">
      <w:pPr>
        <w:spacing w:line="360" w:lineRule="auto"/>
        <w:ind w:firstLine="708"/>
        <w:jc w:val="both"/>
        <w:rPr>
          <w:b/>
          <w:szCs w:val="24"/>
        </w:rPr>
      </w:pPr>
    </w:p>
    <w:p w14:paraId="688757FA" w14:textId="77777777" w:rsidR="003E4E39" w:rsidRDefault="003E4E39" w:rsidP="00AA4A78">
      <w:pPr>
        <w:spacing w:line="360" w:lineRule="auto"/>
        <w:ind w:firstLine="708"/>
        <w:jc w:val="both"/>
        <w:rPr>
          <w:b/>
          <w:szCs w:val="24"/>
        </w:rPr>
      </w:pPr>
    </w:p>
    <w:p w14:paraId="475FD005" w14:textId="77777777" w:rsidR="00AA4A78" w:rsidRPr="00AA4A78" w:rsidRDefault="00AA4A78" w:rsidP="00AA4A78">
      <w:pPr>
        <w:spacing w:line="360" w:lineRule="auto"/>
        <w:ind w:firstLine="708"/>
        <w:jc w:val="both"/>
        <w:rPr>
          <w:szCs w:val="24"/>
        </w:rPr>
      </w:pPr>
      <w:r w:rsidRPr="00AA4A78">
        <w:rPr>
          <w:b/>
          <w:szCs w:val="24"/>
        </w:rPr>
        <w:t xml:space="preserve">Таблица 1 - </w:t>
      </w:r>
      <w:r w:rsidRPr="00AA4A78">
        <w:rPr>
          <w:szCs w:val="24"/>
        </w:rPr>
        <w:t>Глубина гидролиза лактозы (ГГЛ) в пробах с разными концентрациями лактозы и сахарозы,%</w:t>
      </w:r>
    </w:p>
    <w:tbl>
      <w:tblPr>
        <w:tblStyle w:val="123"/>
        <w:tblW w:w="9214" w:type="dxa"/>
        <w:tblInd w:w="250" w:type="dxa"/>
        <w:tblLayout w:type="fixed"/>
        <w:tblLook w:val="04A0" w:firstRow="1" w:lastRow="0" w:firstColumn="1" w:lastColumn="0" w:noHBand="0" w:noVBand="1"/>
      </w:tblPr>
      <w:tblGrid>
        <w:gridCol w:w="1701"/>
        <w:gridCol w:w="1559"/>
        <w:gridCol w:w="993"/>
        <w:gridCol w:w="1559"/>
        <w:gridCol w:w="992"/>
        <w:gridCol w:w="1418"/>
        <w:gridCol w:w="992"/>
      </w:tblGrid>
      <w:tr w:rsidR="00AA4A78" w:rsidRPr="00AA4A78" w14:paraId="50A8226D" w14:textId="77777777" w:rsidTr="001C7059">
        <w:tc>
          <w:tcPr>
            <w:tcW w:w="1701" w:type="dxa"/>
          </w:tcPr>
          <w:p w14:paraId="41BC36C5" w14:textId="77777777" w:rsidR="00AA4A78" w:rsidRPr="00AA4A78" w:rsidRDefault="00AA4A78" w:rsidP="00AA4A78">
            <w:pPr>
              <w:spacing w:line="360" w:lineRule="auto"/>
              <w:jc w:val="both"/>
              <w:rPr>
                <w:szCs w:val="24"/>
              </w:rPr>
            </w:pPr>
            <w:r w:rsidRPr="00AA4A78">
              <w:rPr>
                <w:szCs w:val="24"/>
              </w:rPr>
              <w:t xml:space="preserve">Концентрация лактозы, </w:t>
            </w:r>
            <w:proofErr w:type="spellStart"/>
            <w:r w:rsidRPr="00AA4A78">
              <w:rPr>
                <w:szCs w:val="24"/>
              </w:rPr>
              <w:t>В</w:t>
            </w:r>
            <w:r w:rsidRPr="00AA4A78">
              <w:rPr>
                <w:szCs w:val="24"/>
                <w:vertAlign w:val="subscript"/>
              </w:rPr>
              <w:t>зп</w:t>
            </w:r>
            <w:proofErr w:type="spellEnd"/>
            <w:r w:rsidRPr="00AA4A78">
              <w:rPr>
                <w:szCs w:val="24"/>
                <w:vertAlign w:val="superscript"/>
              </w:rPr>
              <w:t>(1)</w:t>
            </w:r>
          </w:p>
        </w:tc>
        <w:tc>
          <w:tcPr>
            <w:tcW w:w="2552" w:type="dxa"/>
            <w:gridSpan w:val="2"/>
          </w:tcPr>
          <w:p w14:paraId="6C8DED12" w14:textId="77777777" w:rsidR="00AA4A78" w:rsidRPr="00AA4A78" w:rsidRDefault="00AA4A78" w:rsidP="00AA4A78">
            <w:pPr>
              <w:spacing w:line="360" w:lineRule="auto"/>
              <w:jc w:val="both"/>
              <w:rPr>
                <w:szCs w:val="24"/>
              </w:rPr>
            </w:pPr>
            <w:r w:rsidRPr="00AA4A78">
              <w:rPr>
                <w:szCs w:val="24"/>
              </w:rPr>
              <w:t>0,25</w:t>
            </w:r>
          </w:p>
        </w:tc>
        <w:tc>
          <w:tcPr>
            <w:tcW w:w="2551" w:type="dxa"/>
            <w:gridSpan w:val="2"/>
          </w:tcPr>
          <w:p w14:paraId="1BCCACA6" w14:textId="77777777" w:rsidR="00AA4A78" w:rsidRPr="00AA4A78" w:rsidRDefault="00AA4A78" w:rsidP="00AA4A78">
            <w:pPr>
              <w:spacing w:line="360" w:lineRule="auto"/>
              <w:jc w:val="both"/>
              <w:rPr>
                <w:szCs w:val="24"/>
              </w:rPr>
            </w:pPr>
            <w:r w:rsidRPr="00AA4A78">
              <w:rPr>
                <w:szCs w:val="24"/>
              </w:rPr>
              <w:t>0,5</w:t>
            </w:r>
          </w:p>
        </w:tc>
        <w:tc>
          <w:tcPr>
            <w:tcW w:w="2410" w:type="dxa"/>
            <w:gridSpan w:val="2"/>
          </w:tcPr>
          <w:p w14:paraId="16081F5E" w14:textId="77777777" w:rsidR="00AA4A78" w:rsidRPr="00AA4A78" w:rsidRDefault="00AA4A78" w:rsidP="00AA4A78">
            <w:pPr>
              <w:spacing w:line="360" w:lineRule="auto"/>
              <w:jc w:val="both"/>
              <w:rPr>
                <w:szCs w:val="24"/>
              </w:rPr>
            </w:pPr>
            <w:r w:rsidRPr="00AA4A78">
              <w:rPr>
                <w:szCs w:val="24"/>
              </w:rPr>
              <w:t>1,0</w:t>
            </w:r>
          </w:p>
        </w:tc>
      </w:tr>
      <w:tr w:rsidR="00AA4A78" w:rsidRPr="00AA4A78" w14:paraId="1779533D" w14:textId="77777777" w:rsidTr="001C7059">
        <w:tc>
          <w:tcPr>
            <w:tcW w:w="1701" w:type="dxa"/>
          </w:tcPr>
          <w:p w14:paraId="5D3DA229" w14:textId="77777777" w:rsidR="00AA4A78" w:rsidRPr="00AA4A78" w:rsidRDefault="00AA4A78" w:rsidP="00AA4A78">
            <w:pPr>
              <w:spacing w:line="360" w:lineRule="auto"/>
              <w:jc w:val="both"/>
              <w:rPr>
                <w:szCs w:val="24"/>
              </w:rPr>
            </w:pPr>
            <w:r w:rsidRPr="00AA4A78">
              <w:rPr>
                <w:szCs w:val="24"/>
              </w:rPr>
              <w:t>Концентрация сахарозы, ФН</w:t>
            </w:r>
            <w:r w:rsidRPr="00AA4A78">
              <w:rPr>
                <w:szCs w:val="24"/>
                <w:vertAlign w:val="superscript"/>
              </w:rPr>
              <w:t>(2)</w:t>
            </w:r>
          </w:p>
        </w:tc>
        <w:tc>
          <w:tcPr>
            <w:tcW w:w="1559" w:type="dxa"/>
          </w:tcPr>
          <w:p w14:paraId="2082F4AF" w14:textId="77777777" w:rsidR="00AA4A78" w:rsidRPr="00AA4A78" w:rsidRDefault="00AA4A78" w:rsidP="00AA4A78">
            <w:pPr>
              <w:spacing w:line="360" w:lineRule="auto"/>
              <w:jc w:val="both"/>
              <w:rPr>
                <w:szCs w:val="24"/>
              </w:rPr>
            </w:pPr>
            <w:r w:rsidRPr="00AA4A78">
              <w:rPr>
                <w:szCs w:val="24"/>
              </w:rPr>
              <w:t>Концентрация глюкозы, г/100 мл</w:t>
            </w:r>
          </w:p>
        </w:tc>
        <w:tc>
          <w:tcPr>
            <w:tcW w:w="993" w:type="dxa"/>
          </w:tcPr>
          <w:p w14:paraId="5AF1A5BB" w14:textId="77777777" w:rsidR="00AA4A78" w:rsidRPr="00AA4A78" w:rsidRDefault="00AA4A78" w:rsidP="00AA4A78">
            <w:pPr>
              <w:spacing w:line="360" w:lineRule="auto"/>
              <w:jc w:val="both"/>
              <w:rPr>
                <w:szCs w:val="24"/>
              </w:rPr>
            </w:pPr>
            <w:r w:rsidRPr="00AA4A78">
              <w:rPr>
                <w:szCs w:val="24"/>
              </w:rPr>
              <w:t xml:space="preserve">ГГЛ,% </w:t>
            </w:r>
          </w:p>
          <w:p w14:paraId="036FCDB4" w14:textId="77777777" w:rsidR="00AA4A78" w:rsidRPr="00AA4A78" w:rsidRDefault="00AA4A78" w:rsidP="00AA4A78">
            <w:pPr>
              <w:spacing w:line="360" w:lineRule="auto"/>
              <w:jc w:val="both"/>
              <w:rPr>
                <w:szCs w:val="24"/>
              </w:rPr>
            </w:pPr>
          </w:p>
        </w:tc>
        <w:tc>
          <w:tcPr>
            <w:tcW w:w="1559" w:type="dxa"/>
          </w:tcPr>
          <w:p w14:paraId="733332E7" w14:textId="77777777" w:rsidR="00AA4A78" w:rsidRPr="00AA4A78" w:rsidRDefault="00AA4A78" w:rsidP="00AA4A78">
            <w:pPr>
              <w:spacing w:line="360" w:lineRule="auto"/>
              <w:jc w:val="both"/>
              <w:rPr>
                <w:szCs w:val="24"/>
              </w:rPr>
            </w:pPr>
            <w:r w:rsidRPr="00AA4A78">
              <w:rPr>
                <w:szCs w:val="24"/>
              </w:rPr>
              <w:t xml:space="preserve">Концентрация глюкозы, </w:t>
            </w:r>
          </w:p>
          <w:p w14:paraId="0E34B0D2" w14:textId="77777777" w:rsidR="00AA4A78" w:rsidRPr="00AA4A78" w:rsidRDefault="00AA4A78" w:rsidP="00AA4A78">
            <w:pPr>
              <w:spacing w:line="360" w:lineRule="auto"/>
              <w:jc w:val="both"/>
              <w:rPr>
                <w:szCs w:val="24"/>
              </w:rPr>
            </w:pPr>
            <w:r w:rsidRPr="00AA4A78">
              <w:rPr>
                <w:szCs w:val="24"/>
              </w:rPr>
              <w:t>г/100 мл</w:t>
            </w:r>
          </w:p>
        </w:tc>
        <w:tc>
          <w:tcPr>
            <w:tcW w:w="992" w:type="dxa"/>
          </w:tcPr>
          <w:p w14:paraId="16702728" w14:textId="77777777" w:rsidR="00AA4A78" w:rsidRPr="00AA4A78" w:rsidRDefault="00AA4A78" w:rsidP="00AA4A78">
            <w:pPr>
              <w:spacing w:line="360" w:lineRule="auto"/>
              <w:jc w:val="both"/>
              <w:rPr>
                <w:szCs w:val="24"/>
              </w:rPr>
            </w:pPr>
            <w:r w:rsidRPr="00AA4A78">
              <w:rPr>
                <w:szCs w:val="24"/>
              </w:rPr>
              <w:t xml:space="preserve">ГГЛ,% </w:t>
            </w:r>
          </w:p>
          <w:p w14:paraId="679AEC37" w14:textId="77777777" w:rsidR="00AA4A78" w:rsidRPr="00AA4A78" w:rsidRDefault="00AA4A78" w:rsidP="00AA4A78">
            <w:pPr>
              <w:spacing w:line="360" w:lineRule="auto"/>
              <w:jc w:val="both"/>
              <w:rPr>
                <w:szCs w:val="24"/>
              </w:rPr>
            </w:pPr>
          </w:p>
        </w:tc>
        <w:tc>
          <w:tcPr>
            <w:tcW w:w="1418" w:type="dxa"/>
          </w:tcPr>
          <w:p w14:paraId="3D64ED25" w14:textId="77777777" w:rsidR="00AA4A78" w:rsidRPr="00AA4A78" w:rsidRDefault="00AA4A78" w:rsidP="00AA4A78">
            <w:pPr>
              <w:spacing w:line="360" w:lineRule="auto"/>
              <w:jc w:val="both"/>
              <w:rPr>
                <w:szCs w:val="24"/>
              </w:rPr>
            </w:pPr>
            <w:r w:rsidRPr="00AA4A78">
              <w:rPr>
                <w:szCs w:val="24"/>
              </w:rPr>
              <w:t>Концентрация глюкозы, г/100 мл</w:t>
            </w:r>
          </w:p>
        </w:tc>
        <w:tc>
          <w:tcPr>
            <w:tcW w:w="992" w:type="dxa"/>
          </w:tcPr>
          <w:p w14:paraId="63EA853F" w14:textId="77777777" w:rsidR="00AA4A78" w:rsidRPr="00AA4A78" w:rsidRDefault="00AA4A78" w:rsidP="00AA4A78">
            <w:pPr>
              <w:spacing w:line="360" w:lineRule="auto"/>
              <w:jc w:val="both"/>
              <w:rPr>
                <w:szCs w:val="24"/>
              </w:rPr>
            </w:pPr>
            <w:r w:rsidRPr="00AA4A78">
              <w:rPr>
                <w:szCs w:val="24"/>
              </w:rPr>
              <w:t xml:space="preserve">СГЛ,% </w:t>
            </w:r>
          </w:p>
          <w:p w14:paraId="3706B5CD" w14:textId="77777777" w:rsidR="00AA4A78" w:rsidRPr="00AA4A78" w:rsidRDefault="00AA4A78" w:rsidP="00AA4A78">
            <w:pPr>
              <w:spacing w:line="360" w:lineRule="auto"/>
              <w:ind w:firstLine="708"/>
              <w:jc w:val="both"/>
              <w:rPr>
                <w:szCs w:val="24"/>
              </w:rPr>
            </w:pPr>
          </w:p>
        </w:tc>
      </w:tr>
      <w:tr w:rsidR="00AA4A78" w:rsidRPr="00AA4A78" w14:paraId="24AF6459" w14:textId="77777777" w:rsidTr="001C7059">
        <w:tc>
          <w:tcPr>
            <w:tcW w:w="1701" w:type="dxa"/>
          </w:tcPr>
          <w:p w14:paraId="247B15DE" w14:textId="77777777" w:rsidR="00AA4A78" w:rsidRPr="00AA4A78" w:rsidRDefault="00AA4A78" w:rsidP="00AA4A78">
            <w:pPr>
              <w:spacing w:line="360" w:lineRule="auto"/>
              <w:jc w:val="both"/>
              <w:rPr>
                <w:szCs w:val="24"/>
              </w:rPr>
            </w:pPr>
            <w:r w:rsidRPr="00AA4A78">
              <w:rPr>
                <w:szCs w:val="24"/>
              </w:rPr>
              <w:t>0 (</w:t>
            </w:r>
            <w:proofErr w:type="spellStart"/>
            <w:r w:rsidRPr="00AA4A78">
              <w:rPr>
                <w:szCs w:val="24"/>
                <w:vertAlign w:val="subscript"/>
              </w:rPr>
              <w:t>конт</w:t>
            </w:r>
            <w:proofErr w:type="spellEnd"/>
            <w:r w:rsidRPr="00AA4A78">
              <w:rPr>
                <w:szCs w:val="24"/>
                <w:vertAlign w:val="subscript"/>
              </w:rPr>
              <w:t>.</w:t>
            </w:r>
            <w:r w:rsidRPr="00AA4A78">
              <w:rPr>
                <w:szCs w:val="24"/>
              </w:rPr>
              <w:t>)</w:t>
            </w:r>
          </w:p>
        </w:tc>
        <w:tc>
          <w:tcPr>
            <w:tcW w:w="1559" w:type="dxa"/>
          </w:tcPr>
          <w:p w14:paraId="21029CCC" w14:textId="77777777" w:rsidR="00AA4A78" w:rsidRPr="00AA4A78" w:rsidRDefault="00AA4A78" w:rsidP="00AA4A78">
            <w:pPr>
              <w:spacing w:line="360" w:lineRule="auto"/>
              <w:jc w:val="both"/>
              <w:rPr>
                <w:szCs w:val="24"/>
              </w:rPr>
            </w:pPr>
            <w:r w:rsidRPr="00AA4A78">
              <w:rPr>
                <w:szCs w:val="24"/>
              </w:rPr>
              <w:t>0,42</w:t>
            </w:r>
            <w:r w:rsidRPr="00AA4A78">
              <w:rPr>
                <w:szCs w:val="24"/>
                <w:u w:val="single"/>
              </w:rPr>
              <w:t>+</w:t>
            </w:r>
            <w:r w:rsidRPr="00AA4A78">
              <w:rPr>
                <w:szCs w:val="24"/>
              </w:rPr>
              <w:t>0,01</w:t>
            </w:r>
          </w:p>
        </w:tc>
        <w:tc>
          <w:tcPr>
            <w:tcW w:w="993" w:type="dxa"/>
          </w:tcPr>
          <w:p w14:paraId="7C460BF5" w14:textId="77777777" w:rsidR="00AA4A78" w:rsidRPr="00AA4A78" w:rsidRDefault="00AA4A78" w:rsidP="00AA4A78">
            <w:pPr>
              <w:spacing w:line="360" w:lineRule="auto"/>
              <w:jc w:val="both"/>
              <w:rPr>
                <w:szCs w:val="24"/>
              </w:rPr>
            </w:pPr>
            <w:r w:rsidRPr="00AA4A78">
              <w:rPr>
                <w:szCs w:val="24"/>
              </w:rPr>
              <w:t>26,6</w:t>
            </w:r>
          </w:p>
        </w:tc>
        <w:tc>
          <w:tcPr>
            <w:tcW w:w="1559" w:type="dxa"/>
          </w:tcPr>
          <w:p w14:paraId="2645ABA5" w14:textId="77777777" w:rsidR="00AA4A78" w:rsidRPr="00AA4A78" w:rsidRDefault="00AA4A78" w:rsidP="00AA4A78">
            <w:pPr>
              <w:tabs>
                <w:tab w:val="left" w:pos="780"/>
              </w:tabs>
              <w:spacing w:line="360" w:lineRule="auto"/>
              <w:jc w:val="both"/>
              <w:rPr>
                <w:szCs w:val="24"/>
              </w:rPr>
            </w:pPr>
            <w:r w:rsidRPr="00AA4A78">
              <w:rPr>
                <w:szCs w:val="24"/>
              </w:rPr>
              <w:t>1,60</w:t>
            </w:r>
            <w:r w:rsidRPr="00AA4A78">
              <w:rPr>
                <w:szCs w:val="24"/>
                <w:u w:val="single"/>
              </w:rPr>
              <w:t>+</w:t>
            </w:r>
            <w:r w:rsidRPr="00AA4A78">
              <w:rPr>
                <w:szCs w:val="24"/>
              </w:rPr>
              <w:t>0,02</w:t>
            </w:r>
          </w:p>
        </w:tc>
        <w:tc>
          <w:tcPr>
            <w:tcW w:w="992" w:type="dxa"/>
          </w:tcPr>
          <w:p w14:paraId="59D6934F" w14:textId="77777777" w:rsidR="00AA4A78" w:rsidRPr="00AA4A78" w:rsidRDefault="00AA4A78" w:rsidP="00AA4A78">
            <w:pPr>
              <w:spacing w:line="360" w:lineRule="auto"/>
              <w:jc w:val="both"/>
              <w:rPr>
                <w:szCs w:val="24"/>
              </w:rPr>
            </w:pPr>
            <w:r w:rsidRPr="00AA4A78">
              <w:rPr>
                <w:szCs w:val="24"/>
              </w:rPr>
              <w:t>50,8</w:t>
            </w:r>
          </w:p>
        </w:tc>
        <w:tc>
          <w:tcPr>
            <w:tcW w:w="1418" w:type="dxa"/>
          </w:tcPr>
          <w:p w14:paraId="17DE2AA6" w14:textId="77777777" w:rsidR="00AA4A78" w:rsidRPr="00AA4A78" w:rsidRDefault="00AA4A78" w:rsidP="00AA4A78">
            <w:pPr>
              <w:spacing w:line="360" w:lineRule="auto"/>
              <w:jc w:val="both"/>
              <w:rPr>
                <w:szCs w:val="24"/>
              </w:rPr>
            </w:pPr>
            <w:r w:rsidRPr="00AA4A78">
              <w:rPr>
                <w:szCs w:val="24"/>
              </w:rPr>
              <w:t>3,78</w:t>
            </w:r>
            <w:r w:rsidRPr="00AA4A78">
              <w:rPr>
                <w:szCs w:val="24"/>
                <w:u w:val="single"/>
              </w:rPr>
              <w:t>+</w:t>
            </w:r>
            <w:r w:rsidRPr="00AA4A78">
              <w:rPr>
                <w:szCs w:val="24"/>
              </w:rPr>
              <w:t>0,01</w:t>
            </w:r>
          </w:p>
        </w:tc>
        <w:tc>
          <w:tcPr>
            <w:tcW w:w="992" w:type="dxa"/>
          </w:tcPr>
          <w:p w14:paraId="4116D9D4" w14:textId="77777777" w:rsidR="00AA4A78" w:rsidRPr="00AA4A78" w:rsidRDefault="00AA4A78" w:rsidP="00AA4A78">
            <w:pPr>
              <w:spacing w:line="360" w:lineRule="auto"/>
              <w:jc w:val="both"/>
              <w:rPr>
                <w:szCs w:val="24"/>
              </w:rPr>
            </w:pPr>
            <w:r w:rsidRPr="00AA4A78">
              <w:rPr>
                <w:szCs w:val="24"/>
              </w:rPr>
              <w:t>60,0</w:t>
            </w:r>
          </w:p>
        </w:tc>
      </w:tr>
      <w:tr w:rsidR="00AA4A78" w:rsidRPr="00AA4A78" w14:paraId="33F51ED1" w14:textId="77777777" w:rsidTr="001C7059">
        <w:tc>
          <w:tcPr>
            <w:tcW w:w="1701" w:type="dxa"/>
          </w:tcPr>
          <w:p w14:paraId="77A964FF" w14:textId="77777777" w:rsidR="00AA4A78" w:rsidRPr="00AA4A78" w:rsidRDefault="00AA4A78" w:rsidP="00AA4A78">
            <w:pPr>
              <w:spacing w:line="360" w:lineRule="auto"/>
              <w:jc w:val="both"/>
              <w:rPr>
                <w:szCs w:val="24"/>
              </w:rPr>
            </w:pPr>
            <w:r w:rsidRPr="00AA4A78">
              <w:rPr>
                <w:szCs w:val="24"/>
              </w:rPr>
              <w:t xml:space="preserve">0,5 </w:t>
            </w:r>
          </w:p>
        </w:tc>
        <w:tc>
          <w:tcPr>
            <w:tcW w:w="1559" w:type="dxa"/>
          </w:tcPr>
          <w:p w14:paraId="38949375" w14:textId="77777777" w:rsidR="00AA4A78" w:rsidRPr="00AA4A78" w:rsidRDefault="00AA4A78" w:rsidP="00AA4A78">
            <w:pPr>
              <w:spacing w:line="360" w:lineRule="auto"/>
              <w:jc w:val="both"/>
              <w:rPr>
                <w:szCs w:val="24"/>
              </w:rPr>
            </w:pPr>
            <w:r w:rsidRPr="00AA4A78">
              <w:rPr>
                <w:szCs w:val="24"/>
              </w:rPr>
              <w:t>0,36</w:t>
            </w:r>
            <w:r w:rsidRPr="00AA4A78">
              <w:rPr>
                <w:szCs w:val="24"/>
                <w:u w:val="single"/>
              </w:rPr>
              <w:t>+</w:t>
            </w:r>
            <w:r w:rsidRPr="00AA4A78">
              <w:rPr>
                <w:szCs w:val="24"/>
              </w:rPr>
              <w:t>0,01</w:t>
            </w:r>
          </w:p>
        </w:tc>
        <w:tc>
          <w:tcPr>
            <w:tcW w:w="993" w:type="dxa"/>
          </w:tcPr>
          <w:p w14:paraId="36E9BD0E" w14:textId="77777777" w:rsidR="00AA4A78" w:rsidRPr="00AA4A78" w:rsidRDefault="00AA4A78" w:rsidP="00AA4A78">
            <w:pPr>
              <w:spacing w:line="360" w:lineRule="auto"/>
              <w:jc w:val="both"/>
              <w:rPr>
                <w:szCs w:val="24"/>
              </w:rPr>
            </w:pPr>
            <w:r w:rsidRPr="00AA4A78">
              <w:rPr>
                <w:szCs w:val="24"/>
              </w:rPr>
              <w:t>22,8</w:t>
            </w:r>
          </w:p>
        </w:tc>
        <w:tc>
          <w:tcPr>
            <w:tcW w:w="1559" w:type="dxa"/>
          </w:tcPr>
          <w:p w14:paraId="40069BDA" w14:textId="77777777" w:rsidR="00AA4A78" w:rsidRPr="00AA4A78" w:rsidRDefault="00AA4A78" w:rsidP="00AA4A78">
            <w:pPr>
              <w:spacing w:line="360" w:lineRule="auto"/>
              <w:jc w:val="both"/>
              <w:rPr>
                <w:szCs w:val="24"/>
              </w:rPr>
            </w:pPr>
            <w:r w:rsidRPr="00AA4A78">
              <w:rPr>
                <w:szCs w:val="24"/>
              </w:rPr>
              <w:t>1,46</w:t>
            </w:r>
            <w:r w:rsidRPr="00AA4A78">
              <w:rPr>
                <w:szCs w:val="24"/>
                <w:u w:val="single"/>
              </w:rPr>
              <w:t>+</w:t>
            </w:r>
            <w:r w:rsidRPr="00AA4A78">
              <w:rPr>
                <w:szCs w:val="24"/>
              </w:rPr>
              <w:t>0,03</w:t>
            </w:r>
          </w:p>
        </w:tc>
        <w:tc>
          <w:tcPr>
            <w:tcW w:w="992" w:type="dxa"/>
          </w:tcPr>
          <w:p w14:paraId="5895C4E6" w14:textId="77777777" w:rsidR="00AA4A78" w:rsidRPr="00AA4A78" w:rsidRDefault="00AA4A78" w:rsidP="00AA4A78">
            <w:pPr>
              <w:spacing w:line="360" w:lineRule="auto"/>
              <w:jc w:val="both"/>
              <w:rPr>
                <w:szCs w:val="24"/>
              </w:rPr>
            </w:pPr>
            <w:r w:rsidRPr="00AA4A78">
              <w:rPr>
                <w:szCs w:val="24"/>
              </w:rPr>
              <w:t>46,4</w:t>
            </w:r>
          </w:p>
        </w:tc>
        <w:tc>
          <w:tcPr>
            <w:tcW w:w="1418" w:type="dxa"/>
          </w:tcPr>
          <w:p w14:paraId="04AF8912" w14:textId="77777777" w:rsidR="00AA4A78" w:rsidRPr="00AA4A78" w:rsidRDefault="00AA4A78" w:rsidP="00AA4A78">
            <w:pPr>
              <w:spacing w:line="360" w:lineRule="auto"/>
              <w:jc w:val="both"/>
              <w:rPr>
                <w:szCs w:val="24"/>
              </w:rPr>
            </w:pPr>
            <w:r w:rsidRPr="00AA4A78">
              <w:rPr>
                <w:szCs w:val="24"/>
              </w:rPr>
              <w:t>3,77</w:t>
            </w:r>
            <w:r w:rsidRPr="00AA4A78">
              <w:rPr>
                <w:szCs w:val="24"/>
                <w:u w:val="single"/>
              </w:rPr>
              <w:t>+</w:t>
            </w:r>
            <w:r w:rsidRPr="00AA4A78">
              <w:rPr>
                <w:szCs w:val="24"/>
              </w:rPr>
              <w:t>0,02</w:t>
            </w:r>
          </w:p>
        </w:tc>
        <w:tc>
          <w:tcPr>
            <w:tcW w:w="992" w:type="dxa"/>
          </w:tcPr>
          <w:p w14:paraId="5D2A1F06" w14:textId="77777777" w:rsidR="00AA4A78" w:rsidRPr="00AA4A78" w:rsidRDefault="00AA4A78" w:rsidP="00AA4A78">
            <w:pPr>
              <w:spacing w:line="360" w:lineRule="auto"/>
              <w:jc w:val="both"/>
              <w:rPr>
                <w:szCs w:val="24"/>
              </w:rPr>
            </w:pPr>
            <w:r w:rsidRPr="00AA4A78">
              <w:rPr>
                <w:szCs w:val="24"/>
              </w:rPr>
              <w:t>59,8</w:t>
            </w:r>
          </w:p>
        </w:tc>
      </w:tr>
      <w:tr w:rsidR="00AA4A78" w:rsidRPr="00AA4A78" w14:paraId="4C0BE990" w14:textId="77777777" w:rsidTr="001C7059">
        <w:tc>
          <w:tcPr>
            <w:tcW w:w="1701" w:type="dxa"/>
          </w:tcPr>
          <w:p w14:paraId="5DAC1882" w14:textId="77777777" w:rsidR="00AA4A78" w:rsidRPr="00AA4A78" w:rsidRDefault="00AA4A78" w:rsidP="00AA4A78">
            <w:pPr>
              <w:spacing w:line="360" w:lineRule="auto"/>
              <w:jc w:val="both"/>
              <w:rPr>
                <w:szCs w:val="24"/>
              </w:rPr>
            </w:pPr>
            <w:r w:rsidRPr="00AA4A78">
              <w:rPr>
                <w:szCs w:val="24"/>
              </w:rPr>
              <w:t xml:space="preserve">1,0 </w:t>
            </w:r>
          </w:p>
        </w:tc>
        <w:tc>
          <w:tcPr>
            <w:tcW w:w="1559" w:type="dxa"/>
          </w:tcPr>
          <w:p w14:paraId="2E35123D" w14:textId="77777777" w:rsidR="00AA4A78" w:rsidRPr="00AA4A78" w:rsidRDefault="00AA4A78" w:rsidP="00AA4A78">
            <w:pPr>
              <w:spacing w:line="360" w:lineRule="auto"/>
              <w:jc w:val="both"/>
              <w:rPr>
                <w:szCs w:val="24"/>
              </w:rPr>
            </w:pPr>
            <w:r w:rsidRPr="00AA4A78">
              <w:rPr>
                <w:szCs w:val="24"/>
              </w:rPr>
              <w:t>0,29</w:t>
            </w:r>
            <w:r w:rsidRPr="00AA4A78">
              <w:rPr>
                <w:szCs w:val="24"/>
                <w:u w:val="single"/>
              </w:rPr>
              <w:t>+</w:t>
            </w:r>
            <w:r w:rsidRPr="00AA4A78">
              <w:rPr>
                <w:szCs w:val="24"/>
              </w:rPr>
              <w:t>0,02</w:t>
            </w:r>
          </w:p>
        </w:tc>
        <w:tc>
          <w:tcPr>
            <w:tcW w:w="993" w:type="dxa"/>
          </w:tcPr>
          <w:p w14:paraId="45096DED" w14:textId="77777777" w:rsidR="00AA4A78" w:rsidRPr="00AA4A78" w:rsidRDefault="00AA4A78" w:rsidP="00AA4A78">
            <w:pPr>
              <w:spacing w:line="360" w:lineRule="auto"/>
              <w:jc w:val="both"/>
              <w:rPr>
                <w:szCs w:val="24"/>
              </w:rPr>
            </w:pPr>
            <w:r w:rsidRPr="00AA4A78">
              <w:rPr>
                <w:szCs w:val="24"/>
              </w:rPr>
              <w:t>18,4*</w:t>
            </w:r>
          </w:p>
        </w:tc>
        <w:tc>
          <w:tcPr>
            <w:tcW w:w="1559" w:type="dxa"/>
          </w:tcPr>
          <w:p w14:paraId="15CAE6AE" w14:textId="77777777" w:rsidR="00AA4A78" w:rsidRPr="00AA4A78" w:rsidRDefault="00AA4A78" w:rsidP="00AA4A78">
            <w:pPr>
              <w:spacing w:line="360" w:lineRule="auto"/>
              <w:jc w:val="both"/>
              <w:rPr>
                <w:szCs w:val="24"/>
              </w:rPr>
            </w:pPr>
            <w:r w:rsidRPr="00AA4A78">
              <w:rPr>
                <w:szCs w:val="24"/>
              </w:rPr>
              <w:t>1,28</w:t>
            </w:r>
            <w:r w:rsidRPr="00AA4A78">
              <w:rPr>
                <w:szCs w:val="24"/>
                <w:u w:val="single"/>
              </w:rPr>
              <w:t>+</w:t>
            </w:r>
            <w:r w:rsidRPr="00AA4A78">
              <w:rPr>
                <w:szCs w:val="24"/>
              </w:rPr>
              <w:t>0,03</w:t>
            </w:r>
          </w:p>
        </w:tc>
        <w:tc>
          <w:tcPr>
            <w:tcW w:w="992" w:type="dxa"/>
          </w:tcPr>
          <w:p w14:paraId="240062ED" w14:textId="77777777" w:rsidR="00AA4A78" w:rsidRPr="00AA4A78" w:rsidRDefault="00AA4A78" w:rsidP="00AA4A78">
            <w:pPr>
              <w:spacing w:line="360" w:lineRule="auto"/>
              <w:jc w:val="both"/>
              <w:rPr>
                <w:szCs w:val="24"/>
              </w:rPr>
            </w:pPr>
            <w:r w:rsidRPr="00AA4A78">
              <w:rPr>
                <w:szCs w:val="24"/>
              </w:rPr>
              <w:t>40,6*</w:t>
            </w:r>
          </w:p>
        </w:tc>
        <w:tc>
          <w:tcPr>
            <w:tcW w:w="1418" w:type="dxa"/>
          </w:tcPr>
          <w:p w14:paraId="3DDFDD0A" w14:textId="77777777" w:rsidR="00AA4A78" w:rsidRPr="00AA4A78" w:rsidRDefault="00AA4A78" w:rsidP="00AA4A78">
            <w:pPr>
              <w:spacing w:line="360" w:lineRule="auto"/>
              <w:jc w:val="both"/>
              <w:rPr>
                <w:szCs w:val="24"/>
              </w:rPr>
            </w:pPr>
            <w:r w:rsidRPr="00AA4A78">
              <w:rPr>
                <w:szCs w:val="24"/>
              </w:rPr>
              <w:t>3,12</w:t>
            </w:r>
            <w:r w:rsidRPr="00AA4A78">
              <w:rPr>
                <w:szCs w:val="24"/>
                <w:u w:val="single"/>
              </w:rPr>
              <w:t>+</w:t>
            </w:r>
            <w:r w:rsidRPr="00AA4A78">
              <w:rPr>
                <w:szCs w:val="24"/>
              </w:rPr>
              <w:t>0,01</w:t>
            </w:r>
          </w:p>
        </w:tc>
        <w:tc>
          <w:tcPr>
            <w:tcW w:w="992" w:type="dxa"/>
          </w:tcPr>
          <w:p w14:paraId="502F9249" w14:textId="77777777" w:rsidR="00AA4A78" w:rsidRPr="00AA4A78" w:rsidRDefault="00AA4A78" w:rsidP="00AA4A78">
            <w:pPr>
              <w:spacing w:line="360" w:lineRule="auto"/>
              <w:jc w:val="both"/>
              <w:rPr>
                <w:szCs w:val="24"/>
              </w:rPr>
            </w:pPr>
            <w:r w:rsidRPr="00AA4A78">
              <w:rPr>
                <w:szCs w:val="24"/>
              </w:rPr>
              <w:t>49,5*</w:t>
            </w:r>
          </w:p>
        </w:tc>
      </w:tr>
      <w:tr w:rsidR="00AA4A78" w:rsidRPr="00AA4A78" w14:paraId="6050EF98" w14:textId="77777777" w:rsidTr="001C7059">
        <w:tc>
          <w:tcPr>
            <w:tcW w:w="1701" w:type="dxa"/>
          </w:tcPr>
          <w:p w14:paraId="000C1A80" w14:textId="77777777" w:rsidR="00AA4A78" w:rsidRPr="00AA4A78" w:rsidRDefault="00AA4A78" w:rsidP="00AA4A78">
            <w:pPr>
              <w:spacing w:line="360" w:lineRule="auto"/>
              <w:jc w:val="both"/>
              <w:rPr>
                <w:szCs w:val="24"/>
              </w:rPr>
            </w:pPr>
            <w:r w:rsidRPr="00AA4A78">
              <w:rPr>
                <w:szCs w:val="24"/>
              </w:rPr>
              <w:t xml:space="preserve">1,5 </w:t>
            </w:r>
          </w:p>
        </w:tc>
        <w:tc>
          <w:tcPr>
            <w:tcW w:w="1559" w:type="dxa"/>
          </w:tcPr>
          <w:p w14:paraId="6B61442A" w14:textId="77777777" w:rsidR="00AA4A78" w:rsidRPr="00AA4A78" w:rsidRDefault="00AA4A78" w:rsidP="00AA4A78">
            <w:pPr>
              <w:spacing w:line="360" w:lineRule="auto"/>
              <w:jc w:val="both"/>
              <w:rPr>
                <w:szCs w:val="24"/>
              </w:rPr>
            </w:pPr>
            <w:r w:rsidRPr="00AA4A78">
              <w:rPr>
                <w:szCs w:val="24"/>
              </w:rPr>
              <w:t>0,22</w:t>
            </w:r>
            <w:r w:rsidRPr="00AA4A78">
              <w:rPr>
                <w:szCs w:val="24"/>
                <w:u w:val="single"/>
              </w:rPr>
              <w:t>+</w:t>
            </w:r>
            <w:r w:rsidRPr="00AA4A78">
              <w:rPr>
                <w:szCs w:val="24"/>
              </w:rPr>
              <w:t>0,02</w:t>
            </w:r>
          </w:p>
        </w:tc>
        <w:tc>
          <w:tcPr>
            <w:tcW w:w="993" w:type="dxa"/>
          </w:tcPr>
          <w:p w14:paraId="0D80EAC9" w14:textId="77777777" w:rsidR="00AA4A78" w:rsidRPr="00AA4A78" w:rsidRDefault="00AA4A78" w:rsidP="00AA4A78">
            <w:pPr>
              <w:spacing w:line="360" w:lineRule="auto"/>
              <w:jc w:val="both"/>
              <w:rPr>
                <w:szCs w:val="24"/>
              </w:rPr>
            </w:pPr>
            <w:r w:rsidRPr="00AA4A78">
              <w:rPr>
                <w:szCs w:val="24"/>
              </w:rPr>
              <w:t>13,9**</w:t>
            </w:r>
          </w:p>
        </w:tc>
        <w:tc>
          <w:tcPr>
            <w:tcW w:w="1559" w:type="dxa"/>
          </w:tcPr>
          <w:p w14:paraId="25BBD4F2" w14:textId="77777777" w:rsidR="00AA4A78" w:rsidRPr="00AA4A78" w:rsidRDefault="00AA4A78" w:rsidP="00AA4A78">
            <w:pPr>
              <w:spacing w:line="360" w:lineRule="auto"/>
              <w:jc w:val="both"/>
              <w:rPr>
                <w:szCs w:val="24"/>
              </w:rPr>
            </w:pPr>
            <w:r w:rsidRPr="00AA4A78">
              <w:rPr>
                <w:szCs w:val="24"/>
              </w:rPr>
              <w:t>1,05</w:t>
            </w:r>
            <w:r w:rsidRPr="00AA4A78">
              <w:rPr>
                <w:szCs w:val="24"/>
                <w:u w:val="single"/>
              </w:rPr>
              <w:t>+</w:t>
            </w:r>
            <w:r w:rsidRPr="00AA4A78">
              <w:rPr>
                <w:szCs w:val="24"/>
              </w:rPr>
              <w:t>0,02</w:t>
            </w:r>
          </w:p>
        </w:tc>
        <w:tc>
          <w:tcPr>
            <w:tcW w:w="992" w:type="dxa"/>
          </w:tcPr>
          <w:p w14:paraId="31E51D09" w14:textId="77777777" w:rsidR="00AA4A78" w:rsidRPr="00AA4A78" w:rsidRDefault="00AA4A78" w:rsidP="00AA4A78">
            <w:pPr>
              <w:spacing w:line="360" w:lineRule="auto"/>
              <w:jc w:val="both"/>
              <w:rPr>
                <w:szCs w:val="24"/>
              </w:rPr>
            </w:pPr>
            <w:r w:rsidRPr="00AA4A78">
              <w:rPr>
                <w:szCs w:val="24"/>
              </w:rPr>
              <w:t>33,3*</w:t>
            </w:r>
          </w:p>
        </w:tc>
        <w:tc>
          <w:tcPr>
            <w:tcW w:w="1418" w:type="dxa"/>
          </w:tcPr>
          <w:p w14:paraId="3D97A2EF" w14:textId="77777777" w:rsidR="00AA4A78" w:rsidRPr="00AA4A78" w:rsidRDefault="00AA4A78" w:rsidP="00AA4A78">
            <w:pPr>
              <w:spacing w:line="360" w:lineRule="auto"/>
              <w:jc w:val="both"/>
              <w:rPr>
                <w:szCs w:val="24"/>
              </w:rPr>
            </w:pPr>
            <w:r w:rsidRPr="00AA4A78">
              <w:rPr>
                <w:szCs w:val="24"/>
              </w:rPr>
              <w:t>2,65</w:t>
            </w:r>
            <w:r w:rsidRPr="00AA4A78">
              <w:rPr>
                <w:szCs w:val="24"/>
                <w:u w:val="single"/>
              </w:rPr>
              <w:t>+</w:t>
            </w:r>
            <w:r w:rsidRPr="00AA4A78">
              <w:rPr>
                <w:szCs w:val="24"/>
              </w:rPr>
              <w:t>0,02</w:t>
            </w:r>
          </w:p>
        </w:tc>
        <w:tc>
          <w:tcPr>
            <w:tcW w:w="992" w:type="dxa"/>
          </w:tcPr>
          <w:p w14:paraId="7D527B4B" w14:textId="77777777" w:rsidR="00AA4A78" w:rsidRPr="00AA4A78" w:rsidRDefault="00AA4A78" w:rsidP="00AA4A78">
            <w:pPr>
              <w:spacing w:line="360" w:lineRule="auto"/>
              <w:jc w:val="both"/>
              <w:rPr>
                <w:szCs w:val="24"/>
              </w:rPr>
            </w:pPr>
            <w:r w:rsidRPr="00AA4A78">
              <w:rPr>
                <w:szCs w:val="24"/>
              </w:rPr>
              <w:t>42,1*</w:t>
            </w:r>
          </w:p>
        </w:tc>
      </w:tr>
    </w:tbl>
    <w:p w14:paraId="1C048418" w14:textId="77777777" w:rsidR="00AA4A78" w:rsidRPr="00AA4A78" w:rsidRDefault="00AA4A78" w:rsidP="00AA4A78">
      <w:pPr>
        <w:spacing w:line="360" w:lineRule="auto"/>
        <w:ind w:firstLine="708"/>
        <w:jc w:val="both"/>
        <w:rPr>
          <w:i/>
          <w:szCs w:val="24"/>
          <w:vertAlign w:val="subscript"/>
        </w:rPr>
      </w:pPr>
      <w:r w:rsidRPr="00AA4A78">
        <w:rPr>
          <w:i/>
          <w:szCs w:val="24"/>
        </w:rPr>
        <w:t xml:space="preserve">Примечание: </w:t>
      </w:r>
      <w:proofErr w:type="spellStart"/>
      <w:r w:rsidRPr="00AA4A78">
        <w:rPr>
          <w:i/>
          <w:szCs w:val="24"/>
        </w:rPr>
        <w:t>РВ</w:t>
      </w:r>
      <w:r w:rsidRPr="00AA4A78">
        <w:rPr>
          <w:i/>
          <w:szCs w:val="24"/>
          <w:vertAlign w:val="subscript"/>
        </w:rPr>
        <w:t>зп</w:t>
      </w:r>
      <w:proofErr w:type="spellEnd"/>
      <w:r w:rsidRPr="00AA4A78">
        <w:rPr>
          <w:i/>
          <w:szCs w:val="24"/>
          <w:vertAlign w:val="superscript"/>
        </w:rPr>
        <w:t>(1)</w:t>
      </w:r>
      <w:r w:rsidRPr="00AA4A78">
        <w:rPr>
          <w:i/>
          <w:szCs w:val="24"/>
        </w:rPr>
        <w:t>- рекомендуемые величины, согласно принципам здорового питания; ФН</w:t>
      </w:r>
      <w:r w:rsidRPr="00AA4A78">
        <w:rPr>
          <w:i/>
          <w:szCs w:val="24"/>
          <w:vertAlign w:val="superscript"/>
        </w:rPr>
        <w:t>(2)</w:t>
      </w:r>
      <w:r w:rsidRPr="00AA4A78">
        <w:rPr>
          <w:i/>
          <w:szCs w:val="24"/>
        </w:rPr>
        <w:t xml:space="preserve">-физиологические нормы; </w:t>
      </w:r>
      <w:r w:rsidRPr="00AA4A78">
        <w:rPr>
          <w:b/>
          <w:i/>
          <w:szCs w:val="24"/>
        </w:rPr>
        <w:t xml:space="preserve"> </w:t>
      </w:r>
      <w:r w:rsidRPr="00AA4A78">
        <w:rPr>
          <w:i/>
          <w:szCs w:val="24"/>
        </w:rPr>
        <w:t>*- р≤0,05; **- р≤0,01</w:t>
      </w:r>
      <w:r w:rsidRPr="00AA4A78">
        <w:rPr>
          <w:i/>
          <w:szCs w:val="24"/>
          <w:vertAlign w:val="subscript"/>
        </w:rPr>
        <w:t xml:space="preserve"> </w:t>
      </w:r>
      <w:r w:rsidRPr="00AA4A78">
        <w:rPr>
          <w:i/>
          <w:szCs w:val="24"/>
        </w:rPr>
        <w:t>- достоверность различий ГГЛ в опытных пробах и</w:t>
      </w:r>
      <w:r w:rsidRPr="00AA4A78">
        <w:rPr>
          <w:i/>
          <w:szCs w:val="24"/>
          <w:vertAlign w:val="subscript"/>
        </w:rPr>
        <w:t xml:space="preserve">  </w:t>
      </w:r>
      <w:r w:rsidRPr="00AA4A78">
        <w:rPr>
          <w:i/>
          <w:szCs w:val="24"/>
        </w:rPr>
        <w:t>контрольных пробах</w:t>
      </w:r>
      <w:r w:rsidRPr="00AA4A78">
        <w:rPr>
          <w:i/>
          <w:szCs w:val="24"/>
          <w:vertAlign w:val="subscript"/>
        </w:rPr>
        <w:t>.</w:t>
      </w:r>
      <w:r w:rsidRPr="00AA4A78">
        <w:rPr>
          <w:i/>
          <w:szCs w:val="24"/>
        </w:rPr>
        <w:t xml:space="preserve">  </w:t>
      </w:r>
    </w:p>
    <w:p w14:paraId="744C5971" w14:textId="77777777" w:rsidR="00AA4A78" w:rsidRPr="00AA4A78" w:rsidRDefault="00AA4A78" w:rsidP="00AA4A78">
      <w:pPr>
        <w:spacing w:line="360" w:lineRule="auto"/>
        <w:ind w:firstLine="708"/>
        <w:jc w:val="both"/>
        <w:rPr>
          <w:szCs w:val="24"/>
        </w:rPr>
      </w:pPr>
    </w:p>
    <w:p w14:paraId="30104441" w14:textId="77777777" w:rsidR="00AA4A78" w:rsidRPr="00AA4A78" w:rsidRDefault="00AA4A78" w:rsidP="00AA4A78">
      <w:pPr>
        <w:spacing w:line="360" w:lineRule="auto"/>
        <w:ind w:firstLine="708"/>
        <w:jc w:val="both"/>
        <w:rPr>
          <w:szCs w:val="24"/>
        </w:rPr>
      </w:pPr>
      <w:r w:rsidRPr="00AA4A78">
        <w:rPr>
          <w:szCs w:val="24"/>
        </w:rPr>
        <w:t xml:space="preserve">Из полученных данных видно, что ГГЛ зависит  и от концентрации лактозы,  и от концентрации сахарозы в модельной среде.  В ЭП с исходной концентрацией лактозы 0,25 </w:t>
      </w:r>
      <w:proofErr w:type="spellStart"/>
      <w:r w:rsidRPr="00AA4A78">
        <w:rPr>
          <w:szCs w:val="24"/>
        </w:rPr>
        <w:t>РВ</w:t>
      </w:r>
      <w:r w:rsidRPr="00AA4A78">
        <w:rPr>
          <w:szCs w:val="24"/>
          <w:vertAlign w:val="subscript"/>
        </w:rPr>
        <w:t>зп</w:t>
      </w:r>
      <w:proofErr w:type="spellEnd"/>
      <w:r w:rsidRPr="00AA4A78">
        <w:rPr>
          <w:szCs w:val="24"/>
        </w:rPr>
        <w:t xml:space="preserve"> и исходной концентрацией сахарозы  0,5ФН после окончания ферментации ГГЛ в ЭП в сравнении с КП снижается в 1,17 раза, но р&gt;0,05, при исходной концентрацией сахарозы  1,0 ФН - в 1,45 раза (р=0,04), а  при исходной концентрацией сахарозы  1,5 ФН – в 1,91 раза (р=0,003). При  исходной концентрации лактозы  на уровне 0,5 </w:t>
      </w:r>
      <w:proofErr w:type="spellStart"/>
      <w:r w:rsidRPr="00AA4A78">
        <w:rPr>
          <w:szCs w:val="24"/>
        </w:rPr>
        <w:t>РВ</w:t>
      </w:r>
      <w:r w:rsidRPr="00AA4A78">
        <w:rPr>
          <w:szCs w:val="24"/>
          <w:vertAlign w:val="subscript"/>
        </w:rPr>
        <w:t>зп</w:t>
      </w:r>
      <w:proofErr w:type="spellEnd"/>
      <w:r w:rsidRPr="00AA4A78">
        <w:rPr>
          <w:szCs w:val="24"/>
        </w:rPr>
        <w:t xml:space="preserve"> и исходной концентрацией сахарозы 0,5ФН после окончания ферментации ГГЛ в ЭП в сравнении с КП снижается в 1,1 раза (р&gt;0,05), при исходной концентрацией сахарозы  1,0 ФН – в 1,25 раза (р=0,05) и при исходной концентрацией сахарозы  1,5 ФН – в 1,53 раза (р=0,04).   Если  исходная концентрация лактозы  была на уровне 1,00 РВ,   а сахарозы   0,5ФН, ГГЛ в ЭП не отличается от контрольной пробы</w:t>
      </w:r>
      <w:r w:rsidRPr="00AA4A78">
        <w:rPr>
          <w:szCs w:val="24"/>
          <w:vertAlign w:val="subscript"/>
        </w:rPr>
        <w:t>.</w:t>
      </w:r>
      <w:r w:rsidRPr="00AA4A78">
        <w:rPr>
          <w:szCs w:val="24"/>
        </w:rPr>
        <w:t xml:space="preserve">, а при уровне 1,0ФН и 1,5ФН к концу инкубации СГЛ в экспериментальных пробах, в сравнении с контрольными пробами, снижается в 1,21 раза (р=0,04)  и 1,43 раза (р=0,04) соответственно. </w:t>
      </w:r>
    </w:p>
    <w:p w14:paraId="7B17435B" w14:textId="77777777" w:rsidR="00AA4A78" w:rsidRPr="00AA4A78" w:rsidRDefault="00AA4A78" w:rsidP="00AA4A78">
      <w:pPr>
        <w:spacing w:line="360" w:lineRule="auto"/>
        <w:ind w:firstLine="708"/>
        <w:jc w:val="both"/>
        <w:rPr>
          <w:szCs w:val="24"/>
        </w:rPr>
      </w:pPr>
      <w:r w:rsidRPr="00AA4A78">
        <w:rPr>
          <w:szCs w:val="24"/>
        </w:rPr>
        <w:t>Таким образом,</w:t>
      </w:r>
      <w:r w:rsidRPr="00AA4A78">
        <w:rPr>
          <w:b/>
          <w:szCs w:val="24"/>
        </w:rPr>
        <w:t xml:space="preserve"> </w:t>
      </w:r>
      <w:r w:rsidRPr="00AA4A78">
        <w:rPr>
          <w:szCs w:val="24"/>
        </w:rPr>
        <w:t>полученные в модельных условиях результаты</w:t>
      </w:r>
      <w:r w:rsidRPr="00AA4A78">
        <w:rPr>
          <w:b/>
          <w:szCs w:val="24"/>
        </w:rPr>
        <w:t xml:space="preserve"> </w:t>
      </w:r>
      <w:r w:rsidRPr="00AA4A78">
        <w:rPr>
          <w:szCs w:val="24"/>
        </w:rPr>
        <w:t xml:space="preserve">показали, что сахароза снижает активность </w:t>
      </w:r>
      <w:proofErr w:type="spellStart"/>
      <w:r w:rsidRPr="00AA4A78">
        <w:rPr>
          <w:szCs w:val="24"/>
        </w:rPr>
        <w:t>лактазы</w:t>
      </w:r>
      <w:proofErr w:type="spellEnd"/>
      <w:r w:rsidRPr="00AA4A78">
        <w:rPr>
          <w:szCs w:val="24"/>
        </w:rPr>
        <w:t xml:space="preserve"> и глубину гидролиза лактозы, при этом, чем больше концентрация сахарозы, тем интенсивнее снижается активность лактозы.</w:t>
      </w:r>
    </w:p>
    <w:p w14:paraId="468000C8" w14:textId="77777777" w:rsidR="00AA4A78" w:rsidRPr="00AA4A78" w:rsidRDefault="00AA4A78" w:rsidP="00AA4A78">
      <w:pPr>
        <w:spacing w:line="360" w:lineRule="auto"/>
        <w:ind w:firstLine="708"/>
        <w:jc w:val="both"/>
        <w:rPr>
          <w:szCs w:val="24"/>
        </w:rPr>
      </w:pPr>
    </w:p>
    <w:p w14:paraId="2B470549" w14:textId="77777777" w:rsidR="003E4E39" w:rsidRDefault="003E4E39" w:rsidP="003E4E39">
      <w:pPr>
        <w:tabs>
          <w:tab w:val="left" w:pos="142"/>
          <w:tab w:val="left" w:pos="284"/>
        </w:tabs>
        <w:spacing w:line="360" w:lineRule="auto"/>
        <w:jc w:val="center"/>
        <w:rPr>
          <w:b/>
          <w:szCs w:val="24"/>
        </w:rPr>
      </w:pPr>
    </w:p>
    <w:p w14:paraId="5EA297D6" w14:textId="77777777" w:rsidR="003E4E39" w:rsidRDefault="003E4E39" w:rsidP="003E4E39">
      <w:pPr>
        <w:tabs>
          <w:tab w:val="left" w:pos="142"/>
          <w:tab w:val="left" w:pos="284"/>
        </w:tabs>
        <w:spacing w:line="360" w:lineRule="auto"/>
        <w:jc w:val="center"/>
        <w:rPr>
          <w:b/>
          <w:szCs w:val="24"/>
        </w:rPr>
      </w:pPr>
    </w:p>
    <w:p w14:paraId="1EA7D02D" w14:textId="77777777" w:rsidR="003E4E39" w:rsidRDefault="003E4E39" w:rsidP="003E4E39">
      <w:pPr>
        <w:tabs>
          <w:tab w:val="left" w:pos="142"/>
          <w:tab w:val="left" w:pos="284"/>
        </w:tabs>
        <w:spacing w:line="360" w:lineRule="auto"/>
        <w:jc w:val="center"/>
        <w:rPr>
          <w:b/>
          <w:szCs w:val="24"/>
        </w:rPr>
      </w:pPr>
    </w:p>
    <w:p w14:paraId="37AAC2E9" w14:textId="26EA0340" w:rsidR="00AA4A78" w:rsidRPr="00AA4A78" w:rsidRDefault="00AA4A78" w:rsidP="003E4E39">
      <w:pPr>
        <w:tabs>
          <w:tab w:val="left" w:pos="142"/>
          <w:tab w:val="left" w:pos="284"/>
        </w:tabs>
        <w:spacing w:line="360" w:lineRule="auto"/>
        <w:jc w:val="center"/>
        <w:rPr>
          <w:b/>
          <w:szCs w:val="24"/>
        </w:rPr>
      </w:pPr>
      <w:r w:rsidRPr="00AA4A78">
        <w:rPr>
          <w:b/>
          <w:szCs w:val="24"/>
        </w:rPr>
        <w:t>СПИСОК ЛИТЕРАТУРЫ</w:t>
      </w:r>
    </w:p>
    <w:p w14:paraId="2D043EB6" w14:textId="77777777" w:rsidR="00AA4A78" w:rsidRPr="00AA4A78" w:rsidRDefault="00AA4A78" w:rsidP="00AA4A78">
      <w:pPr>
        <w:numPr>
          <w:ilvl w:val="0"/>
          <w:numId w:val="2"/>
        </w:numPr>
        <w:tabs>
          <w:tab w:val="left" w:pos="142"/>
          <w:tab w:val="left" w:pos="284"/>
        </w:tabs>
        <w:spacing w:line="360" w:lineRule="auto"/>
        <w:jc w:val="both"/>
        <w:rPr>
          <w:rFonts w:eastAsia="Calibri"/>
          <w:szCs w:val="24"/>
          <w:lang w:val="en-US"/>
        </w:rPr>
      </w:pPr>
      <w:r w:rsidRPr="00AA4A78">
        <w:rPr>
          <w:rFonts w:eastAsia="Calibri"/>
          <w:szCs w:val="24"/>
          <w:lang w:val="en-US"/>
        </w:rPr>
        <w:t xml:space="preserve">A </w:t>
      </w:r>
      <w:proofErr w:type="spellStart"/>
      <w:r w:rsidRPr="00AA4A78">
        <w:rPr>
          <w:rFonts w:eastAsia="Calibri"/>
          <w:szCs w:val="24"/>
          <w:lang w:val="en-US"/>
        </w:rPr>
        <w:t>standardised</w:t>
      </w:r>
      <w:proofErr w:type="spellEnd"/>
      <w:r w:rsidRPr="00AA4A78">
        <w:rPr>
          <w:rFonts w:eastAsia="Calibri"/>
          <w:szCs w:val="24"/>
          <w:lang w:val="en-US"/>
        </w:rPr>
        <w:t xml:space="preserve"> static in vitro digestion method suitable for food – an international consensus / M. </w:t>
      </w:r>
      <w:proofErr w:type="spellStart"/>
      <w:r w:rsidRPr="00AA4A78">
        <w:rPr>
          <w:rFonts w:eastAsia="Calibri"/>
          <w:szCs w:val="24"/>
          <w:lang w:val="en-US"/>
        </w:rPr>
        <w:t>Minekus</w:t>
      </w:r>
      <w:proofErr w:type="spellEnd"/>
      <w:r w:rsidRPr="00AA4A78">
        <w:rPr>
          <w:rFonts w:eastAsia="Calibri"/>
          <w:szCs w:val="24"/>
          <w:lang w:val="en-US"/>
        </w:rPr>
        <w:t xml:space="preserve">, M. </w:t>
      </w:r>
      <w:proofErr w:type="spellStart"/>
      <w:r w:rsidRPr="00AA4A78">
        <w:rPr>
          <w:rFonts w:eastAsia="Calibri"/>
          <w:szCs w:val="24"/>
          <w:lang w:val="en-US"/>
        </w:rPr>
        <w:t>Alminger</w:t>
      </w:r>
      <w:proofErr w:type="spellEnd"/>
      <w:r w:rsidRPr="00AA4A78">
        <w:rPr>
          <w:rFonts w:eastAsia="Calibri"/>
          <w:szCs w:val="24"/>
          <w:lang w:val="en-US"/>
        </w:rPr>
        <w:t xml:space="preserve">, P. </w:t>
      </w:r>
      <w:proofErr w:type="spellStart"/>
      <w:r w:rsidRPr="00AA4A78">
        <w:rPr>
          <w:rFonts w:eastAsia="Calibri"/>
          <w:szCs w:val="24"/>
          <w:lang w:val="en-US"/>
        </w:rPr>
        <w:t>Alvito</w:t>
      </w:r>
      <w:proofErr w:type="spellEnd"/>
      <w:r w:rsidRPr="00AA4A78">
        <w:rPr>
          <w:rFonts w:eastAsia="Calibri"/>
          <w:szCs w:val="24"/>
          <w:lang w:val="en-US"/>
        </w:rPr>
        <w:t xml:space="preserve"> [et al.] // Food </w:t>
      </w:r>
      <w:proofErr w:type="spellStart"/>
      <w:r w:rsidRPr="00AA4A78">
        <w:rPr>
          <w:rFonts w:eastAsia="Calibri"/>
          <w:szCs w:val="24"/>
          <w:lang w:val="en-US"/>
        </w:rPr>
        <w:t>Funct</w:t>
      </w:r>
      <w:proofErr w:type="spellEnd"/>
      <w:r w:rsidRPr="00AA4A78">
        <w:rPr>
          <w:rFonts w:eastAsia="Calibri"/>
          <w:szCs w:val="24"/>
          <w:lang w:val="en-US"/>
        </w:rPr>
        <w:t>. – 2014. – № 5 (6). – P. 1113-1124.</w:t>
      </w:r>
    </w:p>
    <w:p w14:paraId="16E68C55" w14:textId="77777777" w:rsidR="00AA4A78" w:rsidRPr="00AA4A78" w:rsidRDefault="00AA4A78" w:rsidP="00AA4A78">
      <w:pPr>
        <w:numPr>
          <w:ilvl w:val="0"/>
          <w:numId w:val="2"/>
        </w:numPr>
        <w:tabs>
          <w:tab w:val="left" w:pos="142"/>
          <w:tab w:val="left" w:pos="284"/>
        </w:tabs>
        <w:spacing w:line="360" w:lineRule="auto"/>
        <w:jc w:val="both"/>
        <w:rPr>
          <w:rFonts w:eastAsia="Calibri"/>
          <w:szCs w:val="24"/>
          <w:lang w:val="en-US"/>
        </w:rPr>
      </w:pPr>
      <w:r w:rsidRPr="00AA4A78">
        <w:rPr>
          <w:rFonts w:eastAsia="Calibri"/>
          <w:szCs w:val="24"/>
          <w:lang w:val="en-US"/>
        </w:rPr>
        <w:t xml:space="preserve">McConnell, E. L. Gut instincts: explorations in intestinal physiology and drug delivery / E. L. McConnell, H. M. </w:t>
      </w:r>
      <w:proofErr w:type="spellStart"/>
      <w:r w:rsidRPr="00AA4A78">
        <w:rPr>
          <w:rFonts w:eastAsia="Calibri"/>
          <w:szCs w:val="24"/>
          <w:lang w:val="en-US"/>
        </w:rPr>
        <w:t>Fadda</w:t>
      </w:r>
      <w:proofErr w:type="spellEnd"/>
      <w:r w:rsidRPr="00AA4A78">
        <w:rPr>
          <w:rFonts w:eastAsia="Calibri"/>
          <w:szCs w:val="24"/>
          <w:lang w:val="en-US"/>
        </w:rPr>
        <w:t xml:space="preserve">, A. W. </w:t>
      </w:r>
      <w:proofErr w:type="spellStart"/>
      <w:r w:rsidRPr="00AA4A78">
        <w:rPr>
          <w:rFonts w:eastAsia="Calibri"/>
          <w:szCs w:val="24"/>
          <w:lang w:val="en-US"/>
        </w:rPr>
        <w:t>Basit</w:t>
      </w:r>
      <w:proofErr w:type="spellEnd"/>
      <w:r w:rsidRPr="00AA4A78">
        <w:rPr>
          <w:rFonts w:eastAsia="Calibri"/>
          <w:szCs w:val="24"/>
          <w:lang w:val="en-US"/>
        </w:rPr>
        <w:t xml:space="preserve"> // International Journal of Pharmaceutics. – 2008. – № 364 (2). – P. 213-226.</w:t>
      </w:r>
    </w:p>
    <w:p w14:paraId="25A265E8" w14:textId="7226AB98" w:rsidR="00AA4A78" w:rsidRPr="00AA4A78" w:rsidRDefault="00AA4A78" w:rsidP="00AA4A78">
      <w:pPr>
        <w:numPr>
          <w:ilvl w:val="0"/>
          <w:numId w:val="2"/>
        </w:numPr>
        <w:tabs>
          <w:tab w:val="left" w:pos="142"/>
          <w:tab w:val="left" w:pos="284"/>
        </w:tabs>
        <w:spacing w:line="360" w:lineRule="auto"/>
        <w:jc w:val="both"/>
        <w:rPr>
          <w:szCs w:val="24"/>
        </w:rPr>
      </w:pPr>
      <w:r w:rsidRPr="00AA4A78">
        <w:rPr>
          <w:szCs w:val="24"/>
        </w:rPr>
        <w:t>Цикуниб</w:t>
      </w:r>
      <w:r w:rsidR="00C87DAD">
        <w:rPr>
          <w:szCs w:val="24"/>
        </w:rPr>
        <w:t>,</w:t>
      </w:r>
      <w:r w:rsidRPr="00AA4A78">
        <w:rPr>
          <w:szCs w:val="24"/>
        </w:rPr>
        <w:t xml:space="preserve"> А.</w:t>
      </w:r>
      <w:r w:rsidR="00C87DAD">
        <w:rPr>
          <w:szCs w:val="24"/>
        </w:rPr>
        <w:t xml:space="preserve"> Д.</w:t>
      </w:r>
      <w:r w:rsidRPr="00AA4A78">
        <w:rPr>
          <w:szCs w:val="24"/>
        </w:rPr>
        <w:t xml:space="preserve"> Активность ферментов желудочно-кишечного тракта в условиях различного содержания сахарозы в рационе питания </w:t>
      </w:r>
      <w:r w:rsidR="00C87DAD">
        <w:rPr>
          <w:szCs w:val="24"/>
        </w:rPr>
        <w:t xml:space="preserve">/ А. Д. Цикуниб, </w:t>
      </w:r>
      <w:r w:rsidR="00C87DAD" w:rsidRPr="00AA4A78">
        <w:rPr>
          <w:szCs w:val="24"/>
        </w:rPr>
        <w:t>С.</w:t>
      </w:r>
      <w:r w:rsidR="00C87DAD">
        <w:rPr>
          <w:szCs w:val="24"/>
        </w:rPr>
        <w:t xml:space="preserve"> </w:t>
      </w:r>
      <w:r w:rsidR="00C87DAD" w:rsidRPr="00AA4A78">
        <w:rPr>
          <w:szCs w:val="24"/>
        </w:rPr>
        <w:t xml:space="preserve">Р. </w:t>
      </w:r>
      <w:proofErr w:type="spellStart"/>
      <w:r w:rsidR="00C87DAD" w:rsidRPr="00AA4A78">
        <w:rPr>
          <w:szCs w:val="24"/>
        </w:rPr>
        <w:t>Кайтмесова</w:t>
      </w:r>
      <w:proofErr w:type="spellEnd"/>
      <w:r w:rsidR="00C87DAD" w:rsidRPr="00AA4A78">
        <w:rPr>
          <w:szCs w:val="24"/>
        </w:rPr>
        <w:t xml:space="preserve"> </w:t>
      </w:r>
      <w:r w:rsidRPr="00AA4A78">
        <w:rPr>
          <w:szCs w:val="24"/>
        </w:rPr>
        <w:t xml:space="preserve">// Научные труды ІІІ Съезда физиологов СНГ «Физиология и здоровье человека» </w:t>
      </w:r>
      <w:r w:rsidR="00C87DAD">
        <w:rPr>
          <w:szCs w:val="24"/>
        </w:rPr>
        <w:t>/ п</w:t>
      </w:r>
      <w:r w:rsidRPr="00AA4A78">
        <w:rPr>
          <w:szCs w:val="24"/>
        </w:rPr>
        <w:t>од ред</w:t>
      </w:r>
      <w:r w:rsidR="00C87DAD">
        <w:rPr>
          <w:szCs w:val="24"/>
        </w:rPr>
        <w:t>акцией</w:t>
      </w:r>
      <w:r w:rsidRPr="00AA4A78">
        <w:rPr>
          <w:szCs w:val="24"/>
        </w:rPr>
        <w:t xml:space="preserve"> А.</w:t>
      </w:r>
      <w:r w:rsidR="00C87DAD">
        <w:rPr>
          <w:szCs w:val="24"/>
        </w:rPr>
        <w:t xml:space="preserve"> </w:t>
      </w:r>
      <w:r w:rsidRPr="00AA4A78">
        <w:rPr>
          <w:szCs w:val="24"/>
        </w:rPr>
        <w:t>И. Григорьева, О.</w:t>
      </w:r>
      <w:r w:rsidR="00C87DAD">
        <w:rPr>
          <w:szCs w:val="24"/>
        </w:rPr>
        <w:t xml:space="preserve"> </w:t>
      </w:r>
      <w:r w:rsidRPr="00AA4A78">
        <w:rPr>
          <w:szCs w:val="24"/>
        </w:rPr>
        <w:t xml:space="preserve">А. </w:t>
      </w:r>
      <w:proofErr w:type="spellStart"/>
      <w:r w:rsidRPr="00AA4A78">
        <w:rPr>
          <w:szCs w:val="24"/>
        </w:rPr>
        <w:t>Крышталя</w:t>
      </w:r>
      <w:proofErr w:type="spellEnd"/>
      <w:r w:rsidRPr="00AA4A78">
        <w:rPr>
          <w:szCs w:val="24"/>
        </w:rPr>
        <w:t>, Ю.</w:t>
      </w:r>
      <w:r w:rsidR="00C87DAD">
        <w:rPr>
          <w:szCs w:val="24"/>
        </w:rPr>
        <w:t xml:space="preserve"> </w:t>
      </w:r>
      <w:r w:rsidRPr="00AA4A78">
        <w:rPr>
          <w:szCs w:val="24"/>
        </w:rPr>
        <w:t xml:space="preserve">В. </w:t>
      </w:r>
      <w:proofErr w:type="spellStart"/>
      <w:r w:rsidRPr="00AA4A78">
        <w:rPr>
          <w:szCs w:val="24"/>
        </w:rPr>
        <w:t>Наточина</w:t>
      </w:r>
      <w:proofErr w:type="spellEnd"/>
      <w:r w:rsidRPr="00AA4A78">
        <w:rPr>
          <w:szCs w:val="24"/>
        </w:rPr>
        <w:t>, Р.</w:t>
      </w:r>
      <w:r w:rsidR="00C87DAD">
        <w:rPr>
          <w:szCs w:val="24"/>
        </w:rPr>
        <w:t xml:space="preserve"> </w:t>
      </w:r>
      <w:r w:rsidRPr="00AA4A78">
        <w:rPr>
          <w:szCs w:val="24"/>
        </w:rPr>
        <w:t xml:space="preserve">И. </w:t>
      </w:r>
      <w:proofErr w:type="spellStart"/>
      <w:r w:rsidRPr="00AA4A78">
        <w:rPr>
          <w:szCs w:val="24"/>
        </w:rPr>
        <w:t>Сепиашвили</w:t>
      </w:r>
      <w:proofErr w:type="spellEnd"/>
      <w:r w:rsidRPr="00AA4A78">
        <w:rPr>
          <w:szCs w:val="24"/>
        </w:rPr>
        <w:t>. – М</w:t>
      </w:r>
      <w:r w:rsidR="00C87DAD">
        <w:rPr>
          <w:szCs w:val="24"/>
        </w:rPr>
        <w:t xml:space="preserve">осква </w:t>
      </w:r>
      <w:r w:rsidRPr="00AA4A78">
        <w:rPr>
          <w:szCs w:val="24"/>
        </w:rPr>
        <w:t>: Медицина – Здоровье, 2011. – 336 с.</w:t>
      </w:r>
    </w:p>
    <w:p w14:paraId="6F703718" w14:textId="0F62411F" w:rsidR="00DE0626" w:rsidRPr="00DE0626" w:rsidRDefault="006F01B4" w:rsidP="003E4E39">
      <w:pPr>
        <w:tabs>
          <w:tab w:val="left" w:pos="142"/>
          <w:tab w:val="left" w:pos="284"/>
        </w:tabs>
        <w:spacing w:line="360" w:lineRule="auto"/>
        <w:jc w:val="both"/>
        <w:rPr>
          <w:szCs w:val="24"/>
        </w:rPr>
      </w:pPr>
      <w:r>
        <w:rPr>
          <w:szCs w:val="24"/>
        </w:rPr>
        <w:t>____________________________________________________________________________</w:t>
      </w:r>
    </w:p>
    <w:p w14:paraId="3EFE8EFA" w14:textId="77777777" w:rsidR="00DE0626" w:rsidRPr="00DE0626" w:rsidRDefault="00DE0626" w:rsidP="00DE0626">
      <w:pPr>
        <w:autoSpaceDE w:val="0"/>
        <w:autoSpaceDN w:val="0"/>
        <w:adjustRightInd w:val="0"/>
        <w:spacing w:line="360" w:lineRule="auto"/>
        <w:jc w:val="both"/>
        <w:rPr>
          <w:rFonts w:eastAsia="Calibri"/>
          <w:sz w:val="20"/>
          <w:lang w:eastAsia="en-US"/>
        </w:rPr>
      </w:pPr>
      <w:r w:rsidRPr="00DE0626">
        <w:rPr>
          <w:rFonts w:eastAsia="Calibri"/>
          <w:b/>
          <w:iCs/>
          <w:sz w:val="20"/>
          <w:lang w:eastAsia="en-US"/>
        </w:rPr>
        <w:t>Цикуниб Аминет Джахфаровна (</w:t>
      </w:r>
      <w:proofErr w:type="spellStart"/>
      <w:r w:rsidRPr="00DE0626">
        <w:rPr>
          <w:rFonts w:eastAsia="Calibri"/>
          <w:b/>
          <w:iCs/>
          <w:sz w:val="20"/>
          <w:lang w:eastAsia="en-US"/>
        </w:rPr>
        <w:t>Aminet</w:t>
      </w:r>
      <w:proofErr w:type="spellEnd"/>
      <w:r w:rsidRPr="00DE0626">
        <w:rPr>
          <w:rFonts w:eastAsia="Calibri"/>
          <w:b/>
          <w:iCs/>
          <w:sz w:val="20"/>
          <w:lang w:eastAsia="en-US"/>
        </w:rPr>
        <w:t xml:space="preserve"> D. </w:t>
      </w:r>
      <w:proofErr w:type="spellStart"/>
      <w:r w:rsidRPr="00DE0626">
        <w:rPr>
          <w:rFonts w:eastAsia="Calibri"/>
          <w:b/>
          <w:iCs/>
          <w:sz w:val="20"/>
          <w:lang w:eastAsia="en-US"/>
        </w:rPr>
        <w:t>Tsikunib</w:t>
      </w:r>
      <w:proofErr w:type="spellEnd"/>
      <w:r w:rsidRPr="00DE0626">
        <w:rPr>
          <w:rFonts w:eastAsia="Calibri"/>
          <w:b/>
          <w:iCs/>
          <w:sz w:val="20"/>
          <w:lang w:eastAsia="en-US"/>
        </w:rPr>
        <w:t>)</w:t>
      </w:r>
      <w:r w:rsidRPr="00DE0626">
        <w:rPr>
          <w:rFonts w:eastAsia="Calibri"/>
          <w:i/>
          <w:iCs/>
          <w:sz w:val="20"/>
          <w:lang w:eastAsia="en-US"/>
        </w:rPr>
        <w:t xml:space="preserve"> </w:t>
      </w:r>
      <w:r w:rsidRPr="00DE0626">
        <w:rPr>
          <w:rFonts w:eastAsia="Calibri"/>
          <w:sz w:val="20"/>
          <w:lang w:eastAsia="en-US"/>
        </w:rPr>
        <w:t>– доктор биологических наук, профессор, заведующий кафедрой химии, заведующий лабораторией нутрициологии, экологии и биотехнологии НИИ КП ФГБОУ ВО «Адыгейский государственный университет», Майкоп, Российская Федерация, Е-</w:t>
      </w:r>
      <w:proofErr w:type="spellStart"/>
      <w:r w:rsidRPr="00DE0626">
        <w:rPr>
          <w:rFonts w:eastAsia="Calibri"/>
          <w:sz w:val="20"/>
          <w:lang w:eastAsia="en-US"/>
        </w:rPr>
        <w:t>mail</w:t>
      </w:r>
      <w:proofErr w:type="spellEnd"/>
      <w:r w:rsidRPr="00DE0626">
        <w:rPr>
          <w:rFonts w:eastAsia="Calibri"/>
          <w:sz w:val="20"/>
          <w:lang w:eastAsia="en-US"/>
        </w:rPr>
        <w:t xml:space="preserve">: </w:t>
      </w:r>
      <w:hyperlink r:id="rId10" w:history="1">
        <w:r w:rsidRPr="00DE0626">
          <w:rPr>
            <w:rFonts w:eastAsia="Calibri"/>
            <w:color w:val="0000FF"/>
            <w:sz w:val="20"/>
            <w:u w:val="single"/>
            <w:lang w:eastAsia="en-US"/>
          </w:rPr>
          <w:t>cikunib58@mail.ru</w:t>
        </w:r>
      </w:hyperlink>
      <w:r w:rsidRPr="00DE0626">
        <w:rPr>
          <w:rFonts w:eastAsia="Calibri"/>
          <w:sz w:val="20"/>
          <w:lang w:eastAsia="en-US"/>
        </w:rPr>
        <w:t>, http://orcid.org/0000-0002-7491-0539</w:t>
      </w:r>
    </w:p>
    <w:p w14:paraId="46BFDF04" w14:textId="77777777" w:rsidR="00DE0626" w:rsidRPr="00DE0626" w:rsidRDefault="00DE0626" w:rsidP="00DE0626">
      <w:pPr>
        <w:autoSpaceDE w:val="0"/>
        <w:autoSpaceDN w:val="0"/>
        <w:adjustRightInd w:val="0"/>
        <w:spacing w:line="360" w:lineRule="auto"/>
        <w:jc w:val="both"/>
        <w:rPr>
          <w:sz w:val="20"/>
        </w:rPr>
      </w:pPr>
      <w:proofErr w:type="spellStart"/>
      <w:r w:rsidRPr="00DE0626">
        <w:rPr>
          <w:rFonts w:eastAsia="Calibri"/>
          <w:b/>
          <w:iCs/>
          <w:sz w:val="20"/>
          <w:lang w:eastAsia="en-US"/>
        </w:rPr>
        <w:t>Алимханова</w:t>
      </w:r>
      <w:proofErr w:type="spellEnd"/>
      <w:r w:rsidRPr="00DE0626">
        <w:rPr>
          <w:rFonts w:eastAsia="Calibri"/>
          <w:b/>
          <w:iCs/>
          <w:sz w:val="20"/>
          <w:lang w:eastAsia="en-US"/>
        </w:rPr>
        <w:t xml:space="preserve"> Аминат </w:t>
      </w:r>
      <w:proofErr w:type="spellStart"/>
      <w:r w:rsidRPr="00DE0626">
        <w:rPr>
          <w:rFonts w:eastAsia="Calibri"/>
          <w:b/>
          <w:iCs/>
          <w:sz w:val="20"/>
          <w:lang w:eastAsia="en-US"/>
        </w:rPr>
        <w:t>Хамзатовна</w:t>
      </w:r>
      <w:proofErr w:type="spellEnd"/>
      <w:r w:rsidRPr="00DE0626">
        <w:rPr>
          <w:rFonts w:eastAsia="Calibri"/>
          <w:b/>
          <w:iCs/>
          <w:sz w:val="20"/>
          <w:lang w:eastAsia="en-US"/>
        </w:rPr>
        <w:t xml:space="preserve"> (</w:t>
      </w:r>
      <w:proofErr w:type="spellStart"/>
      <w:r w:rsidRPr="00DE0626">
        <w:rPr>
          <w:rFonts w:eastAsia="Calibri"/>
          <w:b/>
          <w:iCs/>
          <w:sz w:val="20"/>
          <w:lang w:eastAsia="en-US"/>
        </w:rPr>
        <w:t>Aminat</w:t>
      </w:r>
      <w:proofErr w:type="spellEnd"/>
      <w:r w:rsidRPr="00DE0626">
        <w:rPr>
          <w:rFonts w:eastAsia="Calibri"/>
          <w:b/>
          <w:iCs/>
          <w:sz w:val="20"/>
          <w:lang w:eastAsia="en-US"/>
        </w:rPr>
        <w:t xml:space="preserve"> </w:t>
      </w:r>
      <w:proofErr w:type="spellStart"/>
      <w:r w:rsidRPr="00DE0626">
        <w:rPr>
          <w:rFonts w:eastAsia="Calibri"/>
          <w:b/>
          <w:iCs/>
          <w:sz w:val="20"/>
          <w:lang w:eastAsia="en-US"/>
        </w:rPr>
        <w:t>Kh</w:t>
      </w:r>
      <w:proofErr w:type="spellEnd"/>
      <w:r w:rsidRPr="00DE0626">
        <w:rPr>
          <w:rFonts w:eastAsia="Calibri"/>
          <w:b/>
          <w:iCs/>
          <w:sz w:val="20"/>
          <w:lang w:eastAsia="en-US"/>
        </w:rPr>
        <w:t xml:space="preserve">. </w:t>
      </w:r>
      <w:proofErr w:type="spellStart"/>
      <w:r w:rsidRPr="00DE0626">
        <w:rPr>
          <w:rFonts w:eastAsia="Calibri"/>
          <w:b/>
          <w:iCs/>
          <w:sz w:val="20"/>
          <w:lang w:eastAsia="en-US"/>
        </w:rPr>
        <w:t>Alimkhanova</w:t>
      </w:r>
      <w:proofErr w:type="spellEnd"/>
      <w:r w:rsidRPr="00DE0626">
        <w:rPr>
          <w:rFonts w:eastAsia="Calibri"/>
          <w:b/>
          <w:iCs/>
          <w:sz w:val="20"/>
          <w:lang w:eastAsia="en-US"/>
        </w:rPr>
        <w:t>)</w:t>
      </w:r>
      <w:r w:rsidRPr="00DE0626">
        <w:rPr>
          <w:rFonts w:eastAsia="Calibri"/>
          <w:i/>
          <w:iCs/>
          <w:sz w:val="20"/>
          <w:lang w:eastAsia="en-US"/>
        </w:rPr>
        <w:t xml:space="preserve"> </w:t>
      </w:r>
      <w:r w:rsidRPr="00DE0626">
        <w:rPr>
          <w:rFonts w:eastAsia="Calibri"/>
          <w:sz w:val="20"/>
          <w:lang w:eastAsia="en-US"/>
        </w:rPr>
        <w:t>– ассистент кафедры физиологии и анатомии человек и животных ФГБОУ ВО «Чеченский государственный университет им. А.А. Кадырова», Грозный, Российская Федерация, Е-</w:t>
      </w:r>
      <w:proofErr w:type="spellStart"/>
      <w:r w:rsidRPr="00DE0626">
        <w:rPr>
          <w:rFonts w:eastAsia="Calibri"/>
          <w:sz w:val="20"/>
          <w:lang w:eastAsia="en-US"/>
        </w:rPr>
        <w:t>mail</w:t>
      </w:r>
      <w:proofErr w:type="spellEnd"/>
      <w:r w:rsidRPr="00DE0626">
        <w:rPr>
          <w:rFonts w:eastAsia="Calibri"/>
          <w:sz w:val="20"/>
          <w:lang w:eastAsia="en-US"/>
        </w:rPr>
        <w:t xml:space="preserve">: </w:t>
      </w:r>
      <w:hyperlink r:id="rId11" w:history="1">
        <w:r w:rsidRPr="00DE0626">
          <w:rPr>
            <w:rFonts w:eastAsia="Calibri"/>
            <w:color w:val="0000FF"/>
            <w:sz w:val="20"/>
            <w:u w:val="single"/>
            <w:lang w:eastAsia="en-US"/>
          </w:rPr>
          <w:t>a.alimhanova@mail.ru</w:t>
        </w:r>
      </w:hyperlink>
      <w:r w:rsidRPr="00DE0626">
        <w:rPr>
          <w:rFonts w:eastAsia="Calibri"/>
          <w:sz w:val="20"/>
          <w:lang w:eastAsia="en-US"/>
        </w:rPr>
        <w:t>,  https:/orcid.org/0000-0002-2706-4499</w:t>
      </w:r>
    </w:p>
    <w:p w14:paraId="490CF304" w14:textId="77777777" w:rsidR="00DE0626" w:rsidRDefault="00DE0626" w:rsidP="00B61DA8">
      <w:pPr>
        <w:autoSpaceDN w:val="0"/>
        <w:spacing w:line="360" w:lineRule="auto"/>
        <w:jc w:val="both"/>
        <w:rPr>
          <w:color w:val="000000"/>
          <w:sz w:val="18"/>
          <w:szCs w:val="18"/>
        </w:rPr>
      </w:pPr>
    </w:p>
    <w:p w14:paraId="36A9E7B6" w14:textId="77777777" w:rsidR="00DE0626" w:rsidRDefault="00DE0626" w:rsidP="00B61DA8">
      <w:pPr>
        <w:autoSpaceDN w:val="0"/>
        <w:spacing w:line="360" w:lineRule="auto"/>
        <w:jc w:val="both"/>
        <w:rPr>
          <w:color w:val="000000"/>
          <w:sz w:val="18"/>
          <w:szCs w:val="18"/>
        </w:rPr>
      </w:pPr>
    </w:p>
    <w:p w14:paraId="2F2B0557" w14:textId="77777777" w:rsidR="00DE0626" w:rsidRDefault="00DE0626" w:rsidP="00B61DA8">
      <w:pPr>
        <w:autoSpaceDN w:val="0"/>
        <w:spacing w:line="360" w:lineRule="auto"/>
        <w:jc w:val="both"/>
        <w:rPr>
          <w:color w:val="000000"/>
          <w:sz w:val="18"/>
          <w:szCs w:val="18"/>
        </w:rPr>
      </w:pPr>
    </w:p>
    <w:p w14:paraId="20789461" w14:textId="77777777" w:rsidR="00DE0626" w:rsidRDefault="00DE0626" w:rsidP="00B61DA8">
      <w:pPr>
        <w:autoSpaceDN w:val="0"/>
        <w:spacing w:line="360" w:lineRule="auto"/>
        <w:jc w:val="both"/>
        <w:rPr>
          <w:color w:val="000000"/>
          <w:sz w:val="18"/>
          <w:szCs w:val="18"/>
        </w:rPr>
      </w:pPr>
    </w:p>
    <w:p w14:paraId="4CE10270" w14:textId="04D43BB9" w:rsidR="00DE0626" w:rsidRDefault="00DE0626" w:rsidP="00B61DA8">
      <w:pPr>
        <w:autoSpaceDN w:val="0"/>
        <w:spacing w:line="360" w:lineRule="auto"/>
        <w:jc w:val="both"/>
        <w:rPr>
          <w:color w:val="000000"/>
          <w:sz w:val="18"/>
          <w:szCs w:val="18"/>
        </w:rPr>
      </w:pPr>
      <w:r>
        <w:rPr>
          <w:color w:val="000000"/>
          <w:sz w:val="18"/>
          <w:szCs w:val="18"/>
        </w:rPr>
        <w:br w:type="page"/>
      </w:r>
    </w:p>
    <w:p w14:paraId="5D03D038" w14:textId="77777777" w:rsidR="00DE0626" w:rsidRPr="00773027" w:rsidRDefault="00DE0626" w:rsidP="00B61DA8">
      <w:pPr>
        <w:autoSpaceDN w:val="0"/>
        <w:spacing w:line="360" w:lineRule="auto"/>
        <w:jc w:val="both"/>
        <w:rPr>
          <w:color w:val="000000"/>
          <w:sz w:val="18"/>
          <w:szCs w:val="18"/>
        </w:rPr>
      </w:pPr>
    </w:p>
    <w:tbl>
      <w:tblPr>
        <w:tblpPr w:leftFromText="180" w:rightFromText="180" w:vertAnchor="text" w:horzAnchor="margin" w:tblpX="1" w:tblpY="1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901576" w14:paraId="4A7276CE" w14:textId="77777777">
        <w:trPr>
          <w:trHeight w:val="403"/>
        </w:trPr>
        <w:tc>
          <w:tcPr>
            <w:tcW w:w="9923" w:type="dxa"/>
            <w:tcBorders>
              <w:top w:val="nil"/>
              <w:left w:val="nil"/>
              <w:bottom w:val="nil"/>
              <w:right w:val="nil"/>
            </w:tcBorders>
            <w:shd w:val="clear" w:color="auto" w:fill="8DB3E2"/>
            <w:vAlign w:val="center"/>
          </w:tcPr>
          <w:p w14:paraId="3F0553F3" w14:textId="77777777" w:rsidR="00901576" w:rsidRDefault="00370B3C" w:rsidP="00B61DA8">
            <w:pPr>
              <w:tabs>
                <w:tab w:val="left" w:pos="993"/>
              </w:tabs>
              <w:jc w:val="center"/>
              <w:rPr>
                <w:b/>
              </w:rPr>
            </w:pPr>
            <w:r>
              <w:rPr>
                <w:b/>
              </w:rPr>
              <w:t>Теория и методика обучения и воспитания</w:t>
            </w:r>
          </w:p>
        </w:tc>
      </w:tr>
    </w:tbl>
    <w:p w14:paraId="327D62B9" w14:textId="77777777" w:rsidR="002B755E" w:rsidRPr="002B755E" w:rsidRDefault="002B755E" w:rsidP="002B755E">
      <w:pPr>
        <w:shd w:val="clear" w:color="auto" w:fill="FFFFFF"/>
        <w:spacing w:line="204" w:lineRule="atLeast"/>
        <w:ind w:firstLine="567"/>
        <w:jc w:val="both"/>
        <w:rPr>
          <w:sz w:val="17"/>
          <w:szCs w:val="17"/>
        </w:rPr>
      </w:pPr>
      <w:r w:rsidRPr="002B755E">
        <w:rPr>
          <w:szCs w:val="24"/>
          <w:bdr w:val="none" w:sz="0" w:space="0" w:color="auto" w:frame="1"/>
        </w:rPr>
        <w:t>УДК 613.2/.3</w:t>
      </w:r>
    </w:p>
    <w:p w14:paraId="0F412A6D" w14:textId="77777777" w:rsidR="002B755E" w:rsidRPr="002B755E" w:rsidRDefault="002B755E" w:rsidP="002B755E">
      <w:pPr>
        <w:shd w:val="clear" w:color="auto" w:fill="FFFFFF"/>
        <w:ind w:firstLine="567"/>
        <w:rPr>
          <w:sz w:val="17"/>
          <w:szCs w:val="17"/>
          <w:lang w:bidi="he-IL"/>
        </w:rPr>
      </w:pPr>
      <w:r w:rsidRPr="002B755E">
        <w:rPr>
          <w:szCs w:val="24"/>
          <w:bdr w:val="none" w:sz="0" w:space="0" w:color="auto" w:frame="1"/>
          <w:lang w:bidi="he-IL"/>
        </w:rPr>
        <w:t>ББК 51.230.2</w:t>
      </w:r>
    </w:p>
    <w:p w14:paraId="52055B8F" w14:textId="77777777" w:rsidR="002B755E" w:rsidRPr="002B755E" w:rsidRDefault="002B755E" w:rsidP="002B755E">
      <w:pPr>
        <w:shd w:val="clear" w:color="auto" w:fill="FFFFFF"/>
        <w:ind w:firstLine="567"/>
        <w:rPr>
          <w:sz w:val="17"/>
          <w:szCs w:val="17"/>
          <w:lang w:bidi="he-IL"/>
        </w:rPr>
      </w:pPr>
      <w:r w:rsidRPr="002B755E">
        <w:rPr>
          <w:szCs w:val="24"/>
          <w:bdr w:val="none" w:sz="0" w:space="0" w:color="auto" w:frame="1"/>
          <w:lang w:bidi="he-IL"/>
        </w:rPr>
        <w:t>Ц 59</w:t>
      </w:r>
    </w:p>
    <w:p w14:paraId="32964D20" w14:textId="77777777" w:rsidR="002B755E" w:rsidRPr="002B755E" w:rsidRDefault="002B755E" w:rsidP="002B755E">
      <w:pPr>
        <w:suppressAutoHyphens/>
        <w:spacing w:line="360" w:lineRule="auto"/>
        <w:ind w:firstLine="708"/>
        <w:jc w:val="right"/>
        <w:rPr>
          <w:b/>
          <w:szCs w:val="24"/>
          <w:lang w:eastAsia="ar-SA"/>
        </w:rPr>
      </w:pPr>
      <w:proofErr w:type="spellStart"/>
      <w:r w:rsidRPr="002B755E">
        <w:rPr>
          <w:b/>
          <w:szCs w:val="24"/>
          <w:lang w:eastAsia="ar-SA"/>
        </w:rPr>
        <w:t>Аутлева</w:t>
      </w:r>
      <w:proofErr w:type="spellEnd"/>
      <w:r w:rsidRPr="002B755E">
        <w:rPr>
          <w:b/>
          <w:szCs w:val="24"/>
          <w:lang w:eastAsia="ar-SA"/>
        </w:rPr>
        <w:t xml:space="preserve"> А.Н, </w:t>
      </w:r>
      <w:proofErr w:type="spellStart"/>
      <w:r w:rsidRPr="002B755E">
        <w:rPr>
          <w:b/>
          <w:szCs w:val="24"/>
          <w:lang w:eastAsia="ar-SA"/>
        </w:rPr>
        <w:t>Лямова</w:t>
      </w:r>
      <w:proofErr w:type="spellEnd"/>
      <w:r w:rsidRPr="002B755E">
        <w:rPr>
          <w:b/>
          <w:szCs w:val="24"/>
          <w:lang w:eastAsia="ar-SA"/>
        </w:rPr>
        <w:t xml:space="preserve"> Б.Р. </w:t>
      </w:r>
    </w:p>
    <w:p w14:paraId="4B1985BD" w14:textId="77777777" w:rsidR="002B755E" w:rsidRPr="002B755E" w:rsidRDefault="002B755E" w:rsidP="002B755E">
      <w:pPr>
        <w:suppressAutoHyphens/>
        <w:autoSpaceDE w:val="0"/>
        <w:autoSpaceDN w:val="0"/>
        <w:adjustRightInd w:val="0"/>
        <w:spacing w:line="360" w:lineRule="auto"/>
        <w:ind w:firstLine="708"/>
        <w:jc w:val="right"/>
        <w:rPr>
          <w:b/>
          <w:color w:val="000000"/>
          <w:szCs w:val="24"/>
          <w:shd w:val="clear" w:color="auto" w:fill="FFFFFF"/>
          <w:lang w:eastAsia="ar-SA"/>
        </w:rPr>
      </w:pPr>
      <w:r w:rsidRPr="002B755E">
        <w:rPr>
          <w:i/>
          <w:szCs w:val="24"/>
          <w:lang w:eastAsia="ar-SA"/>
        </w:rPr>
        <w:t>ФГБОУ ВО «Адыгейский государственный университет», Майкоп</w:t>
      </w:r>
    </w:p>
    <w:p w14:paraId="2D2C7795" w14:textId="77777777" w:rsidR="002B755E" w:rsidRPr="002B755E" w:rsidRDefault="002B755E" w:rsidP="002B755E">
      <w:pPr>
        <w:suppressAutoHyphens/>
        <w:spacing w:line="360" w:lineRule="auto"/>
        <w:ind w:firstLine="708"/>
        <w:jc w:val="center"/>
        <w:rPr>
          <w:b/>
          <w:color w:val="000000"/>
          <w:szCs w:val="24"/>
          <w:shd w:val="clear" w:color="auto" w:fill="FFFFFF"/>
          <w:lang w:eastAsia="ar-SA"/>
        </w:rPr>
      </w:pPr>
      <w:r w:rsidRPr="002B755E">
        <w:rPr>
          <w:b/>
          <w:color w:val="000000"/>
          <w:szCs w:val="24"/>
          <w:shd w:val="clear" w:color="auto" w:fill="FFFFFF"/>
          <w:lang w:eastAsia="ar-SA"/>
        </w:rPr>
        <w:t>ВЛИЯНИЕ ДЕТСКО-РОДИТЕЛЬСКИХ ОТНОШЕНИЙ НА ЛИЧНОСТНОЕ СТАНОВЛЕНИЕ ОБУЧАЮЩИХСЯ</w:t>
      </w:r>
    </w:p>
    <w:p w14:paraId="412FE903" w14:textId="75E5A101" w:rsidR="002B755E" w:rsidRPr="002B755E" w:rsidRDefault="002B755E" w:rsidP="002B755E">
      <w:pPr>
        <w:suppressAutoHyphens/>
        <w:spacing w:line="360" w:lineRule="auto"/>
        <w:ind w:firstLine="708"/>
        <w:jc w:val="both"/>
        <w:rPr>
          <w:szCs w:val="24"/>
          <w:lang w:eastAsia="ar-SA"/>
        </w:rPr>
      </w:pPr>
      <w:r w:rsidRPr="002B755E">
        <w:rPr>
          <w:b/>
          <w:i/>
          <w:szCs w:val="24"/>
          <w:lang w:eastAsia="ar-SA"/>
        </w:rPr>
        <w:t>Аннотация</w:t>
      </w:r>
      <w:r w:rsidR="00A04347">
        <w:rPr>
          <w:b/>
          <w:i/>
          <w:szCs w:val="24"/>
          <w:lang w:eastAsia="ar-SA"/>
        </w:rPr>
        <w:t xml:space="preserve">. </w:t>
      </w:r>
      <w:r w:rsidRPr="002B755E">
        <w:rPr>
          <w:szCs w:val="24"/>
          <w:lang w:eastAsia="ar-SA"/>
        </w:rPr>
        <w:t>В статье рассматриваются концептуальные основы становления личности младшего школьника в системе детско-родительских отношений. через осмысление феноменов человека и личности, изучение философских, психологических и педагогических подходов к пониманию становления личности младшего школьника.</w:t>
      </w:r>
    </w:p>
    <w:p w14:paraId="660AEF14" w14:textId="77777777" w:rsidR="002B755E" w:rsidRPr="002B755E" w:rsidRDefault="002B755E" w:rsidP="002B755E">
      <w:pPr>
        <w:suppressAutoHyphens/>
        <w:spacing w:line="360" w:lineRule="auto"/>
        <w:ind w:firstLine="708"/>
        <w:jc w:val="both"/>
        <w:rPr>
          <w:szCs w:val="24"/>
          <w:lang w:eastAsia="ar-SA"/>
        </w:rPr>
      </w:pPr>
      <w:r w:rsidRPr="002B755E">
        <w:rPr>
          <w:szCs w:val="24"/>
          <w:lang w:eastAsia="ar-SA"/>
        </w:rPr>
        <w:t xml:space="preserve">В статье представлены результаты констатирующего эксперимента по выявлению влияния детско-родительских отношений на личностное становление обучающихся младшего школьного возраст. Представлены результаты использования диагностических методик, соответствующих цели исследования: методика А.Я. Варга, В.В. </w:t>
      </w:r>
      <w:proofErr w:type="spellStart"/>
      <w:r w:rsidRPr="002B755E">
        <w:rPr>
          <w:szCs w:val="24"/>
          <w:lang w:eastAsia="ar-SA"/>
        </w:rPr>
        <w:t>Столина</w:t>
      </w:r>
      <w:proofErr w:type="spellEnd"/>
      <w:r w:rsidRPr="002B755E">
        <w:rPr>
          <w:b/>
          <w:i/>
          <w:szCs w:val="24"/>
          <w:lang w:eastAsia="ar-SA"/>
        </w:rPr>
        <w:t xml:space="preserve"> </w:t>
      </w:r>
      <w:r w:rsidRPr="002B755E">
        <w:rPr>
          <w:szCs w:val="24"/>
          <w:lang w:eastAsia="ar-SA"/>
        </w:rPr>
        <w:t>методика «Взаимодействие родитель – ребенок» по И.М. Марковской, методика «Кинетический рисунок семьи» Р. Бернса и А. Кауфмана в виде качественного и количественного анализа, оформлены в виде диаграмм.</w:t>
      </w:r>
    </w:p>
    <w:p w14:paraId="4C82CE0C" w14:textId="77777777" w:rsidR="002B755E" w:rsidRPr="002B755E" w:rsidRDefault="002B755E" w:rsidP="002B755E">
      <w:pPr>
        <w:suppressAutoHyphens/>
        <w:spacing w:line="360" w:lineRule="auto"/>
        <w:ind w:firstLine="708"/>
        <w:jc w:val="both"/>
        <w:rPr>
          <w:szCs w:val="24"/>
          <w:lang w:eastAsia="ar-SA"/>
        </w:rPr>
      </w:pPr>
      <w:r w:rsidRPr="002B755E">
        <w:rPr>
          <w:b/>
          <w:i/>
          <w:szCs w:val="24"/>
          <w:lang w:eastAsia="ar-SA"/>
        </w:rPr>
        <w:t>Ключевые слова:</w:t>
      </w:r>
      <w:r w:rsidRPr="002B755E">
        <w:rPr>
          <w:szCs w:val="24"/>
          <w:lang w:eastAsia="ar-SA"/>
        </w:rPr>
        <w:t xml:space="preserve"> детско-родительские отношения, личностное становление, дети младшего школьного возраста.</w:t>
      </w:r>
    </w:p>
    <w:p w14:paraId="51277EE5" w14:textId="77777777" w:rsidR="002B755E" w:rsidRPr="002B755E" w:rsidRDefault="002B755E" w:rsidP="002B755E">
      <w:pPr>
        <w:suppressAutoHyphens/>
        <w:spacing w:line="360" w:lineRule="auto"/>
        <w:ind w:firstLine="708"/>
        <w:jc w:val="right"/>
        <w:rPr>
          <w:b/>
          <w:szCs w:val="24"/>
          <w:lang w:val="en-US" w:eastAsia="ar-SA"/>
        </w:rPr>
      </w:pPr>
      <w:r w:rsidRPr="002B755E">
        <w:rPr>
          <w:b/>
          <w:szCs w:val="24"/>
          <w:lang w:eastAsia="ar-SA"/>
        </w:rPr>
        <w:tab/>
      </w:r>
      <w:r w:rsidRPr="002B755E">
        <w:rPr>
          <w:b/>
          <w:szCs w:val="24"/>
          <w:lang w:eastAsia="ar-SA"/>
        </w:rPr>
        <w:tab/>
      </w:r>
      <w:r w:rsidRPr="002B755E">
        <w:rPr>
          <w:b/>
          <w:szCs w:val="24"/>
          <w:lang w:eastAsia="ar-SA"/>
        </w:rPr>
        <w:tab/>
      </w:r>
      <w:r w:rsidRPr="002B755E">
        <w:rPr>
          <w:b/>
          <w:szCs w:val="24"/>
          <w:lang w:eastAsia="ar-SA"/>
        </w:rPr>
        <w:tab/>
      </w:r>
      <w:r w:rsidRPr="002B755E">
        <w:rPr>
          <w:b/>
          <w:szCs w:val="24"/>
          <w:lang w:eastAsia="ar-SA"/>
        </w:rPr>
        <w:tab/>
      </w:r>
      <w:proofErr w:type="spellStart"/>
      <w:r w:rsidRPr="002B755E">
        <w:rPr>
          <w:b/>
          <w:szCs w:val="24"/>
          <w:lang w:val="en-US" w:eastAsia="ar-SA"/>
        </w:rPr>
        <w:t>Autleva</w:t>
      </w:r>
      <w:proofErr w:type="spellEnd"/>
      <w:r w:rsidRPr="002B755E">
        <w:rPr>
          <w:b/>
          <w:szCs w:val="24"/>
          <w:lang w:val="en-US" w:eastAsia="ar-SA"/>
        </w:rPr>
        <w:t xml:space="preserve"> A.N., </w:t>
      </w:r>
      <w:proofErr w:type="spellStart"/>
      <w:r w:rsidRPr="002B755E">
        <w:rPr>
          <w:b/>
          <w:szCs w:val="24"/>
          <w:lang w:val="en-US" w:eastAsia="ar-SA"/>
        </w:rPr>
        <w:t>Lyamova</w:t>
      </w:r>
      <w:proofErr w:type="spellEnd"/>
      <w:r w:rsidRPr="002B755E">
        <w:rPr>
          <w:b/>
          <w:szCs w:val="24"/>
          <w:lang w:val="en-US" w:eastAsia="ar-SA"/>
        </w:rPr>
        <w:t xml:space="preserve"> B.R.</w:t>
      </w:r>
    </w:p>
    <w:p w14:paraId="733BFD8A" w14:textId="77777777" w:rsidR="002B755E" w:rsidRPr="002B755E" w:rsidRDefault="002B755E" w:rsidP="002B755E">
      <w:pPr>
        <w:suppressAutoHyphens/>
        <w:spacing w:line="360" w:lineRule="auto"/>
        <w:ind w:firstLine="708"/>
        <w:jc w:val="right"/>
        <w:rPr>
          <w:i/>
          <w:szCs w:val="24"/>
          <w:lang w:val="en-US" w:eastAsia="ar-SA"/>
        </w:rPr>
      </w:pPr>
      <w:r w:rsidRPr="002B755E">
        <w:rPr>
          <w:i/>
          <w:szCs w:val="24"/>
          <w:lang w:val="en" w:eastAsia="ar-SA"/>
        </w:rPr>
        <w:t>Adyghe State University</w:t>
      </w:r>
    </w:p>
    <w:p w14:paraId="5F7A9BFB" w14:textId="77777777" w:rsidR="002B755E" w:rsidRPr="002B755E" w:rsidRDefault="002B755E" w:rsidP="002B755E">
      <w:pPr>
        <w:widowControl w:val="0"/>
        <w:suppressAutoHyphens/>
        <w:spacing w:line="360" w:lineRule="auto"/>
        <w:ind w:firstLine="708"/>
        <w:jc w:val="right"/>
        <w:rPr>
          <w:i/>
          <w:szCs w:val="24"/>
          <w:lang w:val="en-US" w:eastAsia="ar-SA"/>
        </w:rPr>
      </w:pPr>
    </w:p>
    <w:p w14:paraId="7DBEC7F8" w14:textId="77777777" w:rsidR="002B755E" w:rsidRPr="002B755E" w:rsidRDefault="002B755E" w:rsidP="002B755E">
      <w:pPr>
        <w:widowControl w:val="0"/>
        <w:suppressAutoHyphens/>
        <w:spacing w:line="360" w:lineRule="auto"/>
        <w:ind w:firstLine="708"/>
        <w:jc w:val="both"/>
        <w:rPr>
          <w:b/>
          <w:color w:val="000000"/>
          <w:szCs w:val="24"/>
          <w:shd w:val="clear" w:color="auto" w:fill="FFFFFF"/>
          <w:lang w:val="en-US" w:eastAsia="ar-SA"/>
        </w:rPr>
      </w:pPr>
      <w:r w:rsidRPr="002B755E">
        <w:rPr>
          <w:b/>
          <w:color w:val="000000"/>
          <w:szCs w:val="24"/>
          <w:shd w:val="clear" w:color="auto" w:fill="FFFFFF"/>
          <w:lang w:val="en-US" w:eastAsia="ar-SA"/>
        </w:rPr>
        <w:t>THE INFLUENCE OF CHILD-PARENT RELATIONS ON THE PERSONAL DEVELOPMENT OF STUDENTS</w:t>
      </w:r>
    </w:p>
    <w:p w14:paraId="1B0A627E" w14:textId="77777777" w:rsidR="002B755E" w:rsidRPr="002B755E" w:rsidRDefault="002B755E" w:rsidP="002B755E">
      <w:pPr>
        <w:widowControl w:val="0"/>
        <w:suppressAutoHyphens/>
        <w:spacing w:line="360" w:lineRule="auto"/>
        <w:ind w:firstLine="708"/>
        <w:jc w:val="both"/>
        <w:rPr>
          <w:color w:val="000000"/>
          <w:szCs w:val="24"/>
          <w:shd w:val="clear" w:color="auto" w:fill="FFFFFF"/>
          <w:lang w:val="en-US" w:eastAsia="ar-SA"/>
        </w:rPr>
      </w:pPr>
      <w:r w:rsidRPr="002B755E">
        <w:rPr>
          <w:b/>
          <w:szCs w:val="24"/>
          <w:lang w:val="en-US" w:eastAsia="ar-SA"/>
        </w:rPr>
        <w:t xml:space="preserve">Abstract </w:t>
      </w:r>
      <w:r w:rsidRPr="002B755E">
        <w:rPr>
          <w:color w:val="000000"/>
          <w:szCs w:val="24"/>
          <w:shd w:val="clear" w:color="auto" w:fill="FFFFFF"/>
          <w:lang w:val="en-US" w:eastAsia="ar-SA"/>
        </w:rPr>
        <w:t xml:space="preserve">The article examines the conceptual foundations of the formation of the personality of a younger student in the system of child-parent relations. through understanding the phenomena of man and personality, the study of philosophical, psychological and pedagogical approaches to understanding the formation of a younger student's personality. The article presents the results of a ascertaining experiment to identify the influence of child-parent relations on the personal development of primary school age students. The results of the use of diagnostic techniques corresponding to the purpose of the study are presented: the method of </w:t>
      </w:r>
      <w:proofErr w:type="spellStart"/>
      <w:r w:rsidRPr="002B755E">
        <w:rPr>
          <w:color w:val="000000"/>
          <w:szCs w:val="24"/>
          <w:shd w:val="clear" w:color="auto" w:fill="FFFFFF"/>
          <w:lang w:val="en-US" w:eastAsia="ar-SA"/>
        </w:rPr>
        <w:t>A.Ya</w:t>
      </w:r>
      <w:proofErr w:type="spellEnd"/>
      <w:r w:rsidRPr="002B755E">
        <w:rPr>
          <w:color w:val="000000"/>
          <w:szCs w:val="24"/>
          <w:shd w:val="clear" w:color="auto" w:fill="FFFFFF"/>
          <w:lang w:val="en-US" w:eastAsia="ar-SA"/>
        </w:rPr>
        <w:t xml:space="preserve">. </w:t>
      </w:r>
      <w:proofErr w:type="spellStart"/>
      <w:r w:rsidRPr="002B755E">
        <w:rPr>
          <w:color w:val="000000"/>
          <w:szCs w:val="24"/>
          <w:shd w:val="clear" w:color="auto" w:fill="FFFFFF"/>
          <w:lang w:val="en-US" w:eastAsia="ar-SA"/>
        </w:rPr>
        <w:t>Varg</w:t>
      </w:r>
      <w:proofErr w:type="spellEnd"/>
      <w:r w:rsidRPr="002B755E">
        <w:rPr>
          <w:color w:val="000000"/>
          <w:szCs w:val="24"/>
          <w:shd w:val="clear" w:color="auto" w:fill="FFFFFF"/>
          <w:lang w:val="en-US" w:eastAsia="ar-SA"/>
        </w:rPr>
        <w:t xml:space="preserve">, V.V. </w:t>
      </w:r>
      <w:proofErr w:type="spellStart"/>
      <w:r w:rsidRPr="002B755E">
        <w:rPr>
          <w:color w:val="000000"/>
          <w:szCs w:val="24"/>
          <w:shd w:val="clear" w:color="auto" w:fill="FFFFFF"/>
          <w:lang w:val="en-US" w:eastAsia="ar-SA"/>
        </w:rPr>
        <w:t>Stolin</w:t>
      </w:r>
      <w:proofErr w:type="spellEnd"/>
      <w:r w:rsidRPr="002B755E">
        <w:rPr>
          <w:color w:val="000000"/>
          <w:szCs w:val="24"/>
          <w:shd w:val="clear" w:color="auto" w:fill="FFFFFF"/>
          <w:lang w:val="en-US" w:eastAsia="ar-SA"/>
        </w:rPr>
        <w:t xml:space="preserve">, the method of "Parent–child interaction" according to I.M. </w:t>
      </w:r>
      <w:proofErr w:type="spellStart"/>
      <w:r w:rsidRPr="002B755E">
        <w:rPr>
          <w:color w:val="000000"/>
          <w:szCs w:val="24"/>
          <w:shd w:val="clear" w:color="auto" w:fill="FFFFFF"/>
          <w:lang w:val="en-US" w:eastAsia="ar-SA"/>
        </w:rPr>
        <w:t>Markovskaya</w:t>
      </w:r>
      <w:proofErr w:type="spellEnd"/>
      <w:r w:rsidRPr="002B755E">
        <w:rPr>
          <w:color w:val="000000"/>
          <w:szCs w:val="24"/>
          <w:shd w:val="clear" w:color="auto" w:fill="FFFFFF"/>
          <w:lang w:val="en-US" w:eastAsia="ar-SA"/>
        </w:rPr>
        <w:t>, the method of "Kinetic family drawing" by R. Burns and A. Kaufman in the form of qualitative and quantitative analysis, designed in the form of diagrams.</w:t>
      </w:r>
    </w:p>
    <w:p w14:paraId="787136BD" w14:textId="77777777" w:rsidR="002B755E" w:rsidRPr="002B755E" w:rsidRDefault="002B755E" w:rsidP="002B755E">
      <w:pPr>
        <w:suppressAutoHyphens/>
        <w:spacing w:line="360" w:lineRule="auto"/>
        <w:ind w:firstLine="567"/>
        <w:jc w:val="both"/>
        <w:rPr>
          <w:szCs w:val="24"/>
          <w:lang w:val="en-US" w:eastAsia="ar-SA"/>
        </w:rPr>
      </w:pPr>
      <w:r w:rsidRPr="002B755E">
        <w:rPr>
          <w:b/>
          <w:i/>
          <w:szCs w:val="24"/>
          <w:lang w:val="en-US" w:eastAsia="ar-SA"/>
        </w:rPr>
        <w:t xml:space="preserve"> Key words:</w:t>
      </w:r>
      <w:r w:rsidRPr="002B755E">
        <w:rPr>
          <w:szCs w:val="24"/>
          <w:lang w:val="en-US" w:eastAsia="ar-SA"/>
        </w:rPr>
        <w:t xml:space="preserve"> child-parent relations, personal development, children of primary school age.</w:t>
      </w:r>
    </w:p>
    <w:p w14:paraId="2A4DEEFE" w14:textId="77777777" w:rsidR="002B755E" w:rsidRPr="002B755E" w:rsidRDefault="002B755E" w:rsidP="002B755E">
      <w:pPr>
        <w:suppressAutoHyphens/>
        <w:spacing w:line="360" w:lineRule="auto"/>
        <w:ind w:firstLine="708"/>
        <w:jc w:val="both"/>
        <w:rPr>
          <w:szCs w:val="24"/>
          <w:lang w:eastAsia="ar-SA"/>
        </w:rPr>
      </w:pPr>
      <w:r w:rsidRPr="002B755E">
        <w:rPr>
          <w:szCs w:val="24"/>
          <w:lang w:eastAsia="ar-SA"/>
        </w:rPr>
        <w:t>В современном мире становление личности предметом исследования ряда гуманитарных наук. Личность определяется как В Философском энциклопедическом словаре личность определяется как индивид действующий (активность), наделенный волей и стремлениями, как представитель своих мыслей, суждений, взглядов (рациональность), как существо с претензиями и правами (самостоятельность, ответственность), настроениями и оценками (духовность), соединенный с такими же индивидами (Философский энциклопедический словарь, 2009, с. 244</w:t>
      </w:r>
    </w:p>
    <w:p w14:paraId="0AD64358" w14:textId="77777777" w:rsidR="002B755E" w:rsidRPr="002B755E" w:rsidRDefault="002B755E" w:rsidP="002B755E">
      <w:pPr>
        <w:suppressAutoHyphens/>
        <w:spacing w:line="360" w:lineRule="auto"/>
        <w:ind w:firstLine="708"/>
        <w:jc w:val="both"/>
        <w:rPr>
          <w:szCs w:val="24"/>
          <w:lang w:eastAsia="ar-SA"/>
        </w:rPr>
      </w:pPr>
      <w:r w:rsidRPr="002B755E">
        <w:rPr>
          <w:szCs w:val="24"/>
          <w:lang w:eastAsia="ar-SA"/>
        </w:rPr>
        <w:t xml:space="preserve">Анализ фундаментальных работ Л.С. Выготского, Л.И. </w:t>
      </w:r>
      <w:proofErr w:type="spellStart"/>
      <w:r w:rsidRPr="002B755E">
        <w:rPr>
          <w:szCs w:val="24"/>
          <w:lang w:eastAsia="ar-SA"/>
        </w:rPr>
        <w:t>Божович</w:t>
      </w:r>
      <w:proofErr w:type="spellEnd"/>
      <w:r w:rsidRPr="002B755E">
        <w:rPr>
          <w:szCs w:val="24"/>
          <w:lang w:eastAsia="ar-SA"/>
        </w:rPr>
        <w:t xml:space="preserve">, А.Н. Леонтьева, А.В. Запорожец, А.В. Петровского, С.Л. Рубинштейна, Д.Б. </w:t>
      </w:r>
      <w:proofErr w:type="spellStart"/>
      <w:r w:rsidRPr="002B755E">
        <w:rPr>
          <w:szCs w:val="24"/>
          <w:lang w:eastAsia="ar-SA"/>
        </w:rPr>
        <w:t>Эльконина</w:t>
      </w:r>
      <w:proofErr w:type="spellEnd"/>
      <w:r w:rsidRPr="002B755E">
        <w:rPr>
          <w:szCs w:val="24"/>
          <w:lang w:eastAsia="ar-SA"/>
        </w:rPr>
        <w:t xml:space="preserve"> позволили выделить основополагающие факторы сопряженного развития субъектов в детско-родительских отношениях. Исследовательский интерес вызывает установление корреляционных связей между детско-родительскими отношениями и качеством личностным становлением отечественных и зарубежных ученых Л.И. </w:t>
      </w:r>
      <w:proofErr w:type="spellStart"/>
      <w:r w:rsidRPr="002B755E">
        <w:rPr>
          <w:szCs w:val="24"/>
          <w:lang w:eastAsia="ar-SA"/>
        </w:rPr>
        <w:t>Божович</w:t>
      </w:r>
      <w:proofErr w:type="spellEnd"/>
      <w:r w:rsidRPr="002B755E">
        <w:rPr>
          <w:szCs w:val="24"/>
          <w:lang w:eastAsia="ar-SA"/>
        </w:rPr>
        <w:t>, С. Выготского, М.И. Лисиной, З. Фрейд, Э. Эриксон и др.</w:t>
      </w:r>
    </w:p>
    <w:p w14:paraId="58E23BDE" w14:textId="77777777" w:rsidR="002B755E" w:rsidRPr="002B755E" w:rsidRDefault="002B755E" w:rsidP="002B755E">
      <w:pPr>
        <w:suppressAutoHyphens/>
        <w:spacing w:line="360" w:lineRule="auto"/>
        <w:ind w:firstLine="708"/>
        <w:jc w:val="both"/>
        <w:rPr>
          <w:szCs w:val="24"/>
          <w:lang w:eastAsia="ar-SA"/>
        </w:rPr>
      </w:pPr>
      <w:r w:rsidRPr="002B755E">
        <w:rPr>
          <w:szCs w:val="24"/>
          <w:lang w:eastAsia="ar-SA"/>
        </w:rPr>
        <w:t xml:space="preserve">Наибольшее влияние на получение эмпирических данных, выявление закономерностей, построение теорий и концепций, объясняющих данную проблематику, оказали: культурно-исторический (Л.С. Выготский), </w:t>
      </w:r>
      <w:proofErr w:type="spellStart"/>
      <w:r w:rsidRPr="002B755E">
        <w:rPr>
          <w:szCs w:val="24"/>
          <w:lang w:eastAsia="ar-SA"/>
        </w:rPr>
        <w:t>деятельностный</w:t>
      </w:r>
      <w:proofErr w:type="spellEnd"/>
      <w:r w:rsidRPr="002B755E">
        <w:rPr>
          <w:szCs w:val="24"/>
          <w:lang w:eastAsia="ar-SA"/>
        </w:rPr>
        <w:t xml:space="preserve"> (А.Н. Леонтьев, А.В. Петровский, С.Л. Рубинштейн и др.), личностно-ориентированный (Н.Н. Авдеева, Н.И. </w:t>
      </w:r>
      <w:proofErr w:type="spellStart"/>
      <w:r w:rsidRPr="002B755E">
        <w:rPr>
          <w:szCs w:val="24"/>
          <w:lang w:eastAsia="ar-SA"/>
        </w:rPr>
        <w:t>Ганошенко</w:t>
      </w:r>
      <w:proofErr w:type="spellEnd"/>
      <w:r w:rsidRPr="002B755E">
        <w:rPr>
          <w:szCs w:val="24"/>
          <w:lang w:eastAsia="ar-SA"/>
        </w:rPr>
        <w:t xml:space="preserve">, С.Ю. Мещерякова и др.) и системный (А.Я. Варга, А.С. </w:t>
      </w:r>
      <w:proofErr w:type="spellStart"/>
      <w:r w:rsidRPr="002B755E">
        <w:rPr>
          <w:szCs w:val="24"/>
          <w:lang w:eastAsia="ar-SA"/>
        </w:rPr>
        <w:t>Спиваковская</w:t>
      </w:r>
      <w:proofErr w:type="spellEnd"/>
      <w:r w:rsidRPr="002B755E">
        <w:rPr>
          <w:szCs w:val="24"/>
          <w:lang w:eastAsia="ar-SA"/>
        </w:rPr>
        <w:t xml:space="preserve">, Э.Г. </w:t>
      </w:r>
      <w:proofErr w:type="spellStart"/>
      <w:r w:rsidRPr="002B755E">
        <w:rPr>
          <w:szCs w:val="24"/>
          <w:lang w:eastAsia="ar-SA"/>
        </w:rPr>
        <w:t>Эйдемиллер</w:t>
      </w:r>
      <w:proofErr w:type="spellEnd"/>
      <w:r w:rsidRPr="002B755E">
        <w:rPr>
          <w:szCs w:val="24"/>
          <w:lang w:eastAsia="ar-SA"/>
        </w:rPr>
        <w:t>, и др.).</w:t>
      </w:r>
    </w:p>
    <w:p w14:paraId="7A1F96A0" w14:textId="77777777" w:rsidR="002B755E" w:rsidRPr="002B755E" w:rsidRDefault="002B755E" w:rsidP="002B755E">
      <w:pPr>
        <w:suppressAutoHyphens/>
        <w:spacing w:line="360" w:lineRule="auto"/>
        <w:ind w:firstLine="708"/>
        <w:jc w:val="both"/>
        <w:rPr>
          <w:szCs w:val="24"/>
          <w:lang w:eastAsia="ar-SA"/>
        </w:rPr>
      </w:pPr>
      <w:r w:rsidRPr="002B755E">
        <w:rPr>
          <w:szCs w:val="24"/>
          <w:lang w:eastAsia="ar-SA"/>
        </w:rPr>
        <w:t xml:space="preserve">Влияния взрослых на становление взаимоотношений детей (Т.В. </w:t>
      </w:r>
      <w:proofErr w:type="spellStart"/>
      <w:r w:rsidRPr="002B755E">
        <w:rPr>
          <w:szCs w:val="24"/>
          <w:lang w:eastAsia="ar-SA"/>
        </w:rPr>
        <w:t>Нещерет</w:t>
      </w:r>
      <w:proofErr w:type="spellEnd"/>
      <w:r w:rsidRPr="002B755E">
        <w:rPr>
          <w:szCs w:val="24"/>
          <w:lang w:eastAsia="ar-SA"/>
        </w:rPr>
        <w:t>) и установление общения родителей с ребенком рассматривается в контексте формирования самосознания личности (Р. Бернс, Л.С. Карташова).</w:t>
      </w:r>
    </w:p>
    <w:p w14:paraId="28E2764E" w14:textId="77777777" w:rsidR="002B755E" w:rsidRPr="002B755E" w:rsidRDefault="002B755E" w:rsidP="002B755E">
      <w:pPr>
        <w:suppressAutoHyphens/>
        <w:autoSpaceDE w:val="0"/>
        <w:autoSpaceDN w:val="0"/>
        <w:adjustRightInd w:val="0"/>
        <w:spacing w:line="360" w:lineRule="auto"/>
        <w:ind w:firstLine="708"/>
        <w:jc w:val="both"/>
        <w:rPr>
          <w:color w:val="000000"/>
          <w:szCs w:val="24"/>
          <w:shd w:val="clear" w:color="auto" w:fill="FFFFFF"/>
          <w:lang w:eastAsia="ar-SA"/>
        </w:rPr>
      </w:pPr>
      <w:r w:rsidRPr="002B755E">
        <w:rPr>
          <w:b/>
          <w:szCs w:val="24"/>
          <w:lang w:eastAsia="ar-SA"/>
        </w:rPr>
        <w:t>Цель исследования:</w:t>
      </w:r>
      <w:r w:rsidRPr="002B755E">
        <w:rPr>
          <w:color w:val="000000"/>
          <w:szCs w:val="24"/>
          <w:shd w:val="clear" w:color="auto" w:fill="FFFFFF"/>
          <w:lang w:eastAsia="ar-SA"/>
        </w:rPr>
        <w:t xml:space="preserve"> выявить влияние детско-родительских отношений на личностное становление обучающихся младшего школьного возраста. </w:t>
      </w:r>
    </w:p>
    <w:p w14:paraId="12E163AF" w14:textId="77777777" w:rsidR="002B755E" w:rsidRPr="002B755E" w:rsidRDefault="002B755E" w:rsidP="002B755E">
      <w:pPr>
        <w:suppressAutoHyphens/>
        <w:autoSpaceDE w:val="0"/>
        <w:autoSpaceDN w:val="0"/>
        <w:adjustRightInd w:val="0"/>
        <w:spacing w:line="360" w:lineRule="auto"/>
        <w:ind w:firstLine="708"/>
        <w:jc w:val="both"/>
        <w:rPr>
          <w:szCs w:val="24"/>
          <w:lang w:eastAsia="ar-SA"/>
        </w:rPr>
      </w:pPr>
      <w:r w:rsidRPr="002B755E">
        <w:rPr>
          <w:b/>
          <w:szCs w:val="24"/>
          <w:lang w:eastAsia="ar-SA"/>
        </w:rPr>
        <w:t xml:space="preserve">Материалы и методы. </w:t>
      </w:r>
      <w:r w:rsidRPr="002B755E">
        <w:rPr>
          <w:szCs w:val="24"/>
          <w:lang w:eastAsia="ar-SA"/>
        </w:rPr>
        <w:t>В экспериментальной работе участвовали всего 58 человек: 30 обучающихся 2А(ЭГ) и 2Б(КГ) и 28 человек – родители этих детей. Интерпретация полученных результатов проводилась методом контент-анализа. В ходе изучения полученных данных был выделен ряд субъективно оцениваемых характеристик: социально-психологические качества, стиль общения, манеры и стиль поведения, контроль за собой.</w:t>
      </w:r>
    </w:p>
    <w:p w14:paraId="6BB9DFC7" w14:textId="77777777" w:rsidR="002B755E" w:rsidRPr="002B755E" w:rsidRDefault="002B755E" w:rsidP="002B755E">
      <w:pPr>
        <w:suppressAutoHyphens/>
        <w:autoSpaceDE w:val="0"/>
        <w:autoSpaceDN w:val="0"/>
        <w:adjustRightInd w:val="0"/>
        <w:spacing w:line="360" w:lineRule="auto"/>
        <w:ind w:firstLine="708"/>
        <w:jc w:val="both"/>
        <w:rPr>
          <w:szCs w:val="24"/>
          <w:lang w:eastAsia="ar-SA"/>
        </w:rPr>
      </w:pPr>
      <w:r w:rsidRPr="002B755E">
        <w:rPr>
          <w:bCs/>
          <w:szCs w:val="24"/>
          <w:lang w:eastAsia="ar-SA"/>
        </w:rPr>
        <w:t xml:space="preserve">На основе </w:t>
      </w:r>
      <w:r w:rsidRPr="002B755E">
        <w:rPr>
          <w:bCs/>
          <w:i/>
          <w:szCs w:val="24"/>
          <w:lang w:eastAsia="ar-SA"/>
        </w:rPr>
        <w:t xml:space="preserve">методики А.Я. Варга, В.В. </w:t>
      </w:r>
      <w:proofErr w:type="spellStart"/>
      <w:r w:rsidRPr="002B755E">
        <w:rPr>
          <w:bCs/>
          <w:i/>
          <w:szCs w:val="24"/>
          <w:lang w:eastAsia="ar-SA"/>
        </w:rPr>
        <w:t>Столина</w:t>
      </w:r>
      <w:proofErr w:type="spellEnd"/>
      <w:r w:rsidRPr="002B755E">
        <w:rPr>
          <w:bCs/>
          <w:szCs w:val="24"/>
          <w:lang w:eastAsia="ar-SA"/>
        </w:rPr>
        <w:t xml:space="preserve"> </w:t>
      </w:r>
      <w:r w:rsidRPr="002B755E">
        <w:rPr>
          <w:szCs w:val="24"/>
          <w:lang w:eastAsia="ar-SA"/>
        </w:rPr>
        <w:t>выделены четыре типа</w:t>
      </w:r>
      <w:r w:rsidRPr="002B755E">
        <w:rPr>
          <w:b/>
          <w:szCs w:val="24"/>
          <w:lang w:eastAsia="ar-SA"/>
        </w:rPr>
        <w:t xml:space="preserve"> </w:t>
      </w:r>
      <w:r w:rsidRPr="002B755E">
        <w:rPr>
          <w:szCs w:val="24"/>
          <w:lang w:eastAsia="ar-SA"/>
        </w:rPr>
        <w:t xml:space="preserve">родительского отношения: </w:t>
      </w:r>
      <w:proofErr w:type="spellStart"/>
      <w:r w:rsidRPr="002B755E">
        <w:rPr>
          <w:szCs w:val="24"/>
          <w:lang w:eastAsia="ar-SA"/>
        </w:rPr>
        <w:t>принимающе</w:t>
      </w:r>
      <w:proofErr w:type="spellEnd"/>
      <w:r w:rsidRPr="002B755E">
        <w:rPr>
          <w:szCs w:val="24"/>
          <w:lang w:eastAsia="ar-SA"/>
        </w:rPr>
        <w:t xml:space="preserve">-авторитарный; отвергающий с элементами </w:t>
      </w:r>
      <w:proofErr w:type="spellStart"/>
      <w:r w:rsidRPr="002B755E">
        <w:rPr>
          <w:szCs w:val="24"/>
          <w:lang w:eastAsia="ar-SA"/>
        </w:rPr>
        <w:t>инфантилизации</w:t>
      </w:r>
      <w:proofErr w:type="spellEnd"/>
      <w:r w:rsidRPr="002B755E">
        <w:rPr>
          <w:szCs w:val="24"/>
          <w:lang w:eastAsia="ar-SA"/>
        </w:rPr>
        <w:t xml:space="preserve"> и социальной </w:t>
      </w:r>
      <w:proofErr w:type="spellStart"/>
      <w:r w:rsidRPr="002B755E">
        <w:rPr>
          <w:szCs w:val="24"/>
          <w:lang w:eastAsia="ar-SA"/>
        </w:rPr>
        <w:t>инвалидизации</w:t>
      </w:r>
      <w:proofErr w:type="spellEnd"/>
      <w:r w:rsidRPr="002B755E">
        <w:rPr>
          <w:szCs w:val="24"/>
          <w:lang w:eastAsia="ar-SA"/>
        </w:rPr>
        <w:t xml:space="preserve">; </w:t>
      </w:r>
      <w:proofErr w:type="spellStart"/>
      <w:r w:rsidRPr="002B755E">
        <w:rPr>
          <w:szCs w:val="24"/>
          <w:lang w:eastAsia="ar-SA"/>
        </w:rPr>
        <w:t>симбиотический;симбиотическо-авторитарный</w:t>
      </w:r>
      <w:proofErr w:type="spellEnd"/>
      <w:r w:rsidRPr="002B755E">
        <w:rPr>
          <w:szCs w:val="24"/>
          <w:lang w:eastAsia="ar-SA"/>
        </w:rPr>
        <w:t xml:space="preserve"> — </w:t>
      </w:r>
      <w:proofErr w:type="spellStart"/>
      <w:r w:rsidRPr="002B755E">
        <w:rPr>
          <w:szCs w:val="24"/>
          <w:lang w:eastAsia="ar-SA"/>
        </w:rPr>
        <w:t>гиперпротекция</w:t>
      </w:r>
      <w:proofErr w:type="spellEnd"/>
      <w:r w:rsidRPr="002B755E">
        <w:rPr>
          <w:szCs w:val="24"/>
          <w:lang w:eastAsia="ar-SA"/>
        </w:rPr>
        <w:t xml:space="preserve"> (Рисунок 1). </w:t>
      </w:r>
    </w:p>
    <w:p w14:paraId="54CABFC4" w14:textId="77777777" w:rsidR="002B755E" w:rsidRPr="002B755E" w:rsidRDefault="002B755E" w:rsidP="002B755E">
      <w:pPr>
        <w:suppressAutoHyphens/>
        <w:autoSpaceDE w:val="0"/>
        <w:autoSpaceDN w:val="0"/>
        <w:adjustRightInd w:val="0"/>
        <w:spacing w:line="360" w:lineRule="auto"/>
        <w:ind w:firstLine="708"/>
        <w:jc w:val="both"/>
        <w:rPr>
          <w:color w:val="000000"/>
          <w:szCs w:val="24"/>
        </w:rPr>
      </w:pPr>
      <w:r w:rsidRPr="002B755E">
        <w:rPr>
          <w:szCs w:val="24"/>
          <w:lang w:eastAsia="ar-SA"/>
        </w:rPr>
        <w:t xml:space="preserve">На основе </w:t>
      </w:r>
      <w:r w:rsidRPr="002B755E">
        <w:rPr>
          <w:i/>
          <w:szCs w:val="24"/>
          <w:lang w:eastAsia="ar-SA"/>
        </w:rPr>
        <w:t>м</w:t>
      </w:r>
      <w:r w:rsidRPr="002B755E">
        <w:rPr>
          <w:i/>
          <w:color w:val="000000"/>
          <w:szCs w:val="24"/>
        </w:rPr>
        <w:t xml:space="preserve">етодики «Кинетический рисунок семьи» Р. Бернса и А. Кауфмана- </w:t>
      </w:r>
      <w:r w:rsidRPr="002B755E">
        <w:rPr>
          <w:color w:val="000000"/>
          <w:szCs w:val="24"/>
        </w:rPr>
        <w:t>выявили отношения младшего школьника к членам своей семьи, внутрисемейные отношения, которые являются благоприятными для ребенка или вызывают чувство тревоги, враждебности, конфликтности, неполноценности, показывает, тем самым выявляется как ребенок воспринимает свое место в семье (Рисунок 2.).</w:t>
      </w:r>
    </w:p>
    <w:p w14:paraId="012BA064" w14:textId="77777777" w:rsidR="002B755E" w:rsidRPr="002B755E" w:rsidRDefault="002B755E" w:rsidP="002B755E">
      <w:pPr>
        <w:suppressAutoHyphens/>
        <w:autoSpaceDE w:val="0"/>
        <w:autoSpaceDN w:val="0"/>
        <w:adjustRightInd w:val="0"/>
        <w:spacing w:line="360" w:lineRule="auto"/>
        <w:ind w:firstLine="708"/>
        <w:jc w:val="both"/>
        <w:rPr>
          <w:color w:val="000000"/>
          <w:szCs w:val="24"/>
        </w:rPr>
      </w:pPr>
      <w:r w:rsidRPr="002B755E">
        <w:rPr>
          <w:i/>
          <w:color w:val="000000"/>
          <w:szCs w:val="24"/>
        </w:rPr>
        <w:t>Методику «Взаимодействие родитель – ребенок» И.М. Марковской</w:t>
      </w:r>
      <w:r w:rsidRPr="002B755E">
        <w:rPr>
          <w:b/>
          <w:i/>
          <w:color w:val="000000"/>
          <w:szCs w:val="24"/>
        </w:rPr>
        <w:t xml:space="preserve"> </w:t>
      </w:r>
      <w:r w:rsidRPr="002B755E">
        <w:rPr>
          <w:i/>
          <w:color w:val="000000"/>
          <w:szCs w:val="24"/>
        </w:rPr>
        <w:t>п</w:t>
      </w:r>
      <w:r w:rsidRPr="002B755E">
        <w:rPr>
          <w:color w:val="000000"/>
          <w:szCs w:val="24"/>
        </w:rPr>
        <w:t>роводили с целью диагностики особенностей взаимодействия родителей и детей. Опросник позволяет выставить оценку детско- родительским отношениям, с одной стороны, - с позиции родителей, с другой стороны — с позиции детей. Опросник "Взаимодействие родитель – ребенок" является "зеркальным" и содержит две параллельных формы: для родителей и для детей (Рисунок3).</w:t>
      </w:r>
    </w:p>
    <w:p w14:paraId="01B4DC2C" w14:textId="77777777" w:rsidR="002B755E" w:rsidRPr="002B755E" w:rsidRDefault="002B755E" w:rsidP="002B755E">
      <w:pPr>
        <w:suppressAutoHyphens/>
        <w:autoSpaceDE w:val="0"/>
        <w:autoSpaceDN w:val="0"/>
        <w:adjustRightInd w:val="0"/>
        <w:spacing w:line="360" w:lineRule="auto"/>
        <w:ind w:firstLine="708"/>
        <w:jc w:val="both"/>
        <w:rPr>
          <w:color w:val="000000"/>
          <w:szCs w:val="24"/>
        </w:rPr>
      </w:pPr>
      <w:r w:rsidRPr="002B755E">
        <w:rPr>
          <w:color w:val="000000"/>
          <w:szCs w:val="24"/>
        </w:rPr>
        <w:t xml:space="preserve">Во взаимоотношениях с детьми у родителей проявляется: строгость (56,67%), контроль (73,3%), отвержение (56,67%), средний уровень сотрудничества (50%), последовательность действий (63,3%), высокий уровень воспитательной конфронтации в семье (66,7%). Во взаимоотношениях родители проявляют строгость, что говорит о суровости, строгости мер, применяемых к ребенку в семье, о жесткости правил, устанавливаемых во взаимоотношениях между родителями и детьми, о степени принуждения детей к чему-либо. </w:t>
      </w:r>
    </w:p>
    <w:p w14:paraId="126F2E2C" w14:textId="77777777" w:rsidR="002B755E" w:rsidRPr="002B755E" w:rsidRDefault="002B755E" w:rsidP="002B755E">
      <w:pPr>
        <w:suppressAutoHyphens/>
        <w:autoSpaceDE w:val="0"/>
        <w:autoSpaceDN w:val="0"/>
        <w:adjustRightInd w:val="0"/>
        <w:spacing w:line="360" w:lineRule="auto"/>
        <w:ind w:firstLine="708"/>
        <w:jc w:val="both"/>
        <w:rPr>
          <w:color w:val="000000"/>
          <w:szCs w:val="24"/>
        </w:rPr>
      </w:pPr>
      <w:r w:rsidRPr="002B755E">
        <w:rPr>
          <w:color w:val="000000"/>
          <w:szCs w:val="24"/>
        </w:rPr>
        <w:t xml:space="preserve"> В семьях проявляется высокий уровень контроля по отношению к ребенку. Это говорит о том, что родители всегда хотят знать, что и когда делают их дети, и пытаются контролировать каждый их шаг. Проанализировав данные, мы выявили, что в семьях наблюдается выраженная последовательность действий (63,3%). Последовательность действий родителей во взаимодействии с детьми, постоянство требований, поощрений и наказаний. </w:t>
      </w:r>
    </w:p>
    <w:p w14:paraId="4E4B1713" w14:textId="77777777" w:rsidR="002B755E" w:rsidRPr="002B755E" w:rsidRDefault="002B755E" w:rsidP="002B755E">
      <w:pPr>
        <w:suppressAutoHyphens/>
        <w:autoSpaceDE w:val="0"/>
        <w:autoSpaceDN w:val="0"/>
        <w:adjustRightInd w:val="0"/>
        <w:spacing w:line="360" w:lineRule="auto"/>
        <w:ind w:firstLine="708"/>
        <w:jc w:val="both"/>
        <w:rPr>
          <w:color w:val="000000"/>
          <w:szCs w:val="24"/>
        </w:rPr>
      </w:pPr>
      <w:r w:rsidRPr="002B755E">
        <w:rPr>
          <w:color w:val="000000"/>
          <w:szCs w:val="24"/>
        </w:rPr>
        <w:t>По шкале «нетребовательность-требовательность родителя» - 50%, «мягкость-строгость родителя»-56,67%, «автономность-контроль по отношению к ребенку»-73,3 % что может свидетельствовать о мелочной опеке, навязчивости, ограничительный; низкий контроль может приводить к полной автономии ребенка, к вседозволенности, которая может быть следствием либо безразличного отношения к ребенку, либо следствием любования; «эмоциональная дистанция-эмоциональная близость ребенка к родителю»-80% говорит нам о близости к родителям, желании делить с ними самое сокровенное; шкала «отвержение-принятие ребенка родителем»- 56,67% что говорит нам о том, что в семье ребенка принимают как личность, уважают его интересы и поведенческие особенности; по шкале «отсутствие сотрудничества-сотрудничество» мы получили 50% и это свидетельствует об уважении личностных качеств ребенка, принятии его прав и достоинства, «тревожность за ребенка»-50%; по шкале «непоследовательность-последовательность родителя» мы получили 63,3% что говорит нам о том, , насколько последователен и постоянен родитель в своих требованиях, в своем отношении к ребенку, в применении наказаний и поощрений; "воспитательная конфронтация в семье"-66,7%, «удовлетворенность отношениями ребенка с родителем»-66% </w:t>
      </w:r>
    </w:p>
    <w:p w14:paraId="31C1113A" w14:textId="77777777" w:rsidR="002B755E" w:rsidRPr="002B755E" w:rsidRDefault="002B755E" w:rsidP="002B755E">
      <w:pPr>
        <w:tabs>
          <w:tab w:val="left" w:pos="993"/>
        </w:tabs>
        <w:suppressAutoHyphens/>
        <w:spacing w:line="360" w:lineRule="auto"/>
        <w:ind w:firstLine="708"/>
        <w:jc w:val="center"/>
        <w:rPr>
          <w:b/>
          <w:szCs w:val="24"/>
          <w:lang w:eastAsia="ar-SA"/>
        </w:rPr>
      </w:pPr>
      <w:r w:rsidRPr="002B755E">
        <w:rPr>
          <w:b/>
          <w:szCs w:val="24"/>
          <w:lang w:eastAsia="ar-SA"/>
        </w:rPr>
        <w:t xml:space="preserve">Результаты исследования и их обсуждение. </w:t>
      </w:r>
    </w:p>
    <w:p w14:paraId="56BEADA5" w14:textId="77777777" w:rsidR="002B755E" w:rsidRPr="002B755E" w:rsidRDefault="002B755E" w:rsidP="002B755E">
      <w:pPr>
        <w:suppressAutoHyphens/>
        <w:spacing w:line="360" w:lineRule="auto"/>
        <w:ind w:firstLine="567"/>
        <w:jc w:val="both"/>
        <w:rPr>
          <w:szCs w:val="24"/>
          <w:lang w:eastAsia="ar-SA"/>
        </w:rPr>
      </w:pPr>
      <w:r w:rsidRPr="002B755E">
        <w:rPr>
          <w:szCs w:val="24"/>
          <w:lang w:eastAsia="ar-SA"/>
        </w:rPr>
        <w:t xml:space="preserve">У 1 семьи (5%) выявлен стиль детско-родительских отношений–«Принятие-отвержение»; 11 семей (52 %) выявлен стиль – «Кооперация»; 5 семей (24 %) стиль – «Симбиоз»; 3 семей (14 %) выявлен стиль – «Авторитарная </w:t>
      </w:r>
      <w:proofErr w:type="spellStart"/>
      <w:r w:rsidRPr="002B755E">
        <w:rPr>
          <w:szCs w:val="24"/>
          <w:lang w:eastAsia="ar-SA"/>
        </w:rPr>
        <w:t>гиперсоциализация</w:t>
      </w:r>
      <w:proofErr w:type="spellEnd"/>
      <w:r w:rsidRPr="002B755E">
        <w:rPr>
          <w:szCs w:val="24"/>
          <w:lang w:eastAsia="ar-SA"/>
        </w:rPr>
        <w:t xml:space="preserve">; 1 семьи (5 %) представлен стиль – «Маленький неудачник». </w:t>
      </w:r>
      <w:proofErr w:type="spellStart"/>
      <w:r w:rsidRPr="002B755E">
        <w:rPr>
          <w:szCs w:val="24"/>
          <w:lang w:eastAsia="ar-SA"/>
        </w:rPr>
        <w:t>Пщ</w:t>
      </w:r>
      <w:proofErr w:type="spellEnd"/>
      <w:r w:rsidRPr="002B755E">
        <w:rPr>
          <w:szCs w:val="24"/>
          <w:lang w:eastAsia="ar-SA"/>
        </w:rPr>
        <w:t xml:space="preserve"> данным проведенной диагностики можно сделать вывод о том, что предпочитаемый стиль детско-родительских отношений «Кооперация» присутствует только у половины класса  (рисунок1).</w:t>
      </w:r>
    </w:p>
    <w:p w14:paraId="6C186908" w14:textId="77777777" w:rsidR="002B755E" w:rsidRPr="002B755E" w:rsidRDefault="002B755E" w:rsidP="002B755E">
      <w:pPr>
        <w:suppressAutoHyphens/>
        <w:spacing w:line="360" w:lineRule="auto"/>
        <w:ind w:firstLine="708"/>
        <w:jc w:val="both"/>
        <w:rPr>
          <w:szCs w:val="24"/>
          <w:lang w:eastAsia="ar-SA"/>
        </w:rPr>
      </w:pPr>
    </w:p>
    <w:p w14:paraId="7F824CCA" w14:textId="7875D1B9" w:rsidR="002B755E" w:rsidRPr="002B755E" w:rsidRDefault="002B755E" w:rsidP="002B755E">
      <w:pPr>
        <w:suppressAutoHyphens/>
        <w:spacing w:line="360" w:lineRule="auto"/>
        <w:ind w:firstLine="708"/>
        <w:jc w:val="both"/>
        <w:rPr>
          <w:szCs w:val="24"/>
          <w:lang w:eastAsia="ar-SA"/>
        </w:rPr>
      </w:pPr>
      <w:r>
        <w:rPr>
          <w:noProof/>
          <w:szCs w:val="24"/>
        </w:rPr>
        <w:drawing>
          <wp:inline distT="0" distB="0" distL="0" distR="0" wp14:anchorId="0D24F6E4" wp14:editId="1A9904B8">
            <wp:extent cx="4352925" cy="23989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336" cy="2403564"/>
                    </a:xfrm>
                    <a:prstGeom prst="rect">
                      <a:avLst/>
                    </a:prstGeom>
                    <a:noFill/>
                  </pic:spPr>
                </pic:pic>
              </a:graphicData>
            </a:graphic>
          </wp:inline>
        </w:drawing>
      </w:r>
    </w:p>
    <w:p w14:paraId="44C8EF5F" w14:textId="77777777" w:rsidR="002B755E" w:rsidRPr="002B755E" w:rsidRDefault="002B755E" w:rsidP="002B755E">
      <w:pPr>
        <w:suppressAutoHyphens/>
        <w:spacing w:line="360" w:lineRule="auto"/>
        <w:ind w:firstLine="708"/>
        <w:rPr>
          <w:b/>
          <w:i/>
          <w:szCs w:val="24"/>
          <w:lang w:eastAsia="ar-SA"/>
        </w:rPr>
      </w:pPr>
      <w:r w:rsidRPr="002B755E">
        <w:rPr>
          <w:b/>
          <w:i/>
          <w:szCs w:val="24"/>
          <w:lang w:eastAsia="ar-SA"/>
        </w:rPr>
        <w:t xml:space="preserve">Рисунок 1 Результаты констатирующего этапа по тест-опроснику родительских отношений А. Я. Варга и В. В. </w:t>
      </w:r>
      <w:proofErr w:type="spellStart"/>
      <w:r w:rsidRPr="002B755E">
        <w:rPr>
          <w:b/>
          <w:i/>
          <w:szCs w:val="24"/>
          <w:lang w:eastAsia="ar-SA"/>
        </w:rPr>
        <w:t>Столина</w:t>
      </w:r>
      <w:proofErr w:type="spellEnd"/>
    </w:p>
    <w:p w14:paraId="6B93F171" w14:textId="77777777" w:rsidR="002B755E" w:rsidRPr="002B755E" w:rsidRDefault="002B755E" w:rsidP="002B755E">
      <w:pPr>
        <w:suppressAutoHyphens/>
        <w:spacing w:line="360" w:lineRule="auto"/>
        <w:ind w:firstLine="708"/>
        <w:rPr>
          <w:szCs w:val="24"/>
          <w:lang w:eastAsia="ar-SA"/>
        </w:rPr>
      </w:pPr>
      <w:r w:rsidRPr="002B755E">
        <w:rPr>
          <w:szCs w:val="24"/>
          <w:lang w:eastAsia="ar-SA"/>
        </w:rPr>
        <w:t>Результаты по второй методике:</w:t>
      </w:r>
    </w:p>
    <w:p w14:paraId="25A26567" w14:textId="77777777" w:rsidR="002B755E" w:rsidRPr="002B755E" w:rsidRDefault="002B755E" w:rsidP="002B755E">
      <w:pPr>
        <w:suppressAutoHyphens/>
        <w:spacing w:line="360" w:lineRule="auto"/>
        <w:ind w:firstLine="567"/>
        <w:jc w:val="both"/>
        <w:rPr>
          <w:szCs w:val="24"/>
          <w:lang w:eastAsia="ar-SA"/>
        </w:rPr>
      </w:pPr>
      <w:r w:rsidRPr="002B755E">
        <w:rPr>
          <w:szCs w:val="24"/>
          <w:lang w:eastAsia="ar-SA"/>
        </w:rPr>
        <w:t>Благоприятная семейная ситуация выявлена у двух детей (10 %) исследуемой группы. Эти дети в семьях, обеспечивающих их эмоционально - психологические потребности.</w:t>
      </w:r>
    </w:p>
    <w:p w14:paraId="6218E2E1" w14:textId="77777777" w:rsidR="002B755E" w:rsidRPr="002B755E" w:rsidRDefault="002B755E" w:rsidP="002B755E">
      <w:pPr>
        <w:suppressAutoHyphens/>
        <w:spacing w:line="360" w:lineRule="auto"/>
        <w:ind w:firstLine="567"/>
        <w:jc w:val="both"/>
        <w:rPr>
          <w:szCs w:val="24"/>
          <w:lang w:eastAsia="ar-SA"/>
        </w:rPr>
      </w:pPr>
      <w:r w:rsidRPr="002B755E">
        <w:rPr>
          <w:szCs w:val="24"/>
          <w:lang w:eastAsia="ar-SA"/>
        </w:rPr>
        <w:t>Тревожность в семейных отношениях (отгораживание от внешнего мира) - выявлено у четырёх детей (20 %) исследуемой группы.</w:t>
      </w:r>
    </w:p>
    <w:p w14:paraId="6FC4AFFF" w14:textId="77777777" w:rsidR="002B755E" w:rsidRPr="002B755E" w:rsidRDefault="002B755E" w:rsidP="002B755E">
      <w:pPr>
        <w:suppressAutoHyphens/>
        <w:spacing w:line="360" w:lineRule="auto"/>
        <w:ind w:firstLine="567"/>
        <w:jc w:val="both"/>
        <w:rPr>
          <w:szCs w:val="24"/>
          <w:lang w:eastAsia="ar-SA"/>
        </w:rPr>
      </w:pPr>
      <w:r w:rsidRPr="002B755E">
        <w:rPr>
          <w:szCs w:val="24"/>
          <w:lang w:eastAsia="ar-SA"/>
        </w:rPr>
        <w:t>Конфликтные отношения в семье выявлены у трёх детей (15%) исследуемой группы.</w:t>
      </w:r>
    </w:p>
    <w:p w14:paraId="67A0B6CE" w14:textId="77777777" w:rsidR="002B755E" w:rsidRPr="002B755E" w:rsidRDefault="002B755E" w:rsidP="002B755E">
      <w:pPr>
        <w:suppressAutoHyphens/>
        <w:spacing w:line="360" w:lineRule="auto"/>
        <w:ind w:firstLine="567"/>
        <w:jc w:val="both"/>
        <w:rPr>
          <w:szCs w:val="24"/>
          <w:lang w:eastAsia="ar-SA"/>
        </w:rPr>
      </w:pPr>
      <w:r w:rsidRPr="002B755E">
        <w:rPr>
          <w:szCs w:val="24"/>
          <w:lang w:eastAsia="ar-SA"/>
        </w:rPr>
        <w:t>Чувство неполноценности в семейной ситуации (нарушения эмоциональных контактов в семье) -выявлено у шести детей (30 %) исследуемой группы.</w:t>
      </w:r>
    </w:p>
    <w:p w14:paraId="1B91EFB4" w14:textId="77777777" w:rsidR="002B755E" w:rsidRPr="002B755E" w:rsidRDefault="002B755E" w:rsidP="002B755E">
      <w:pPr>
        <w:suppressAutoHyphens/>
        <w:spacing w:line="360" w:lineRule="auto"/>
        <w:ind w:firstLine="567"/>
        <w:jc w:val="both"/>
        <w:rPr>
          <w:szCs w:val="24"/>
          <w:lang w:eastAsia="ar-SA"/>
        </w:rPr>
      </w:pPr>
      <w:r w:rsidRPr="002B755E">
        <w:rPr>
          <w:szCs w:val="24"/>
          <w:lang w:eastAsia="ar-SA"/>
        </w:rPr>
        <w:t>Враждебность в семейной ситуации (агрессия в семейных отношениях) выявлена у пяти детей (25 %) исследуемой группы.</w:t>
      </w:r>
    </w:p>
    <w:p w14:paraId="48A59153" w14:textId="215C45AA" w:rsidR="002B755E" w:rsidRPr="002B755E" w:rsidRDefault="002B755E" w:rsidP="002B755E">
      <w:pPr>
        <w:suppressAutoHyphens/>
        <w:spacing w:line="360" w:lineRule="auto"/>
        <w:ind w:firstLine="708"/>
        <w:jc w:val="both"/>
        <w:rPr>
          <w:szCs w:val="24"/>
          <w:lang w:eastAsia="ar-SA"/>
        </w:rPr>
      </w:pPr>
      <w:r>
        <w:rPr>
          <w:noProof/>
          <w:szCs w:val="24"/>
        </w:rPr>
        <w:drawing>
          <wp:inline distT="0" distB="0" distL="0" distR="0" wp14:anchorId="5E204764" wp14:editId="4A9DFD4B">
            <wp:extent cx="4781550" cy="24691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8849" cy="2467766"/>
                    </a:xfrm>
                    <a:prstGeom prst="rect">
                      <a:avLst/>
                    </a:prstGeom>
                    <a:noFill/>
                  </pic:spPr>
                </pic:pic>
              </a:graphicData>
            </a:graphic>
          </wp:inline>
        </w:drawing>
      </w:r>
    </w:p>
    <w:p w14:paraId="12C4FB31" w14:textId="77777777" w:rsidR="002B755E" w:rsidRPr="002B755E" w:rsidRDefault="002B755E" w:rsidP="002B755E">
      <w:pPr>
        <w:suppressAutoHyphens/>
        <w:spacing w:line="360" w:lineRule="auto"/>
        <w:ind w:firstLine="708"/>
        <w:jc w:val="both"/>
        <w:rPr>
          <w:b/>
          <w:i/>
          <w:szCs w:val="24"/>
          <w:lang w:eastAsia="ar-SA"/>
        </w:rPr>
      </w:pPr>
      <w:r w:rsidRPr="002B755E">
        <w:rPr>
          <w:b/>
          <w:i/>
          <w:szCs w:val="24"/>
          <w:lang w:eastAsia="ar-SA"/>
        </w:rPr>
        <w:t>Рисунок 2 Результаты констатирующего этапа</w:t>
      </w:r>
      <w:r w:rsidRPr="002B755E">
        <w:rPr>
          <w:b/>
          <w:szCs w:val="24"/>
          <w:lang w:eastAsia="ar-SA"/>
        </w:rPr>
        <w:t xml:space="preserve"> по методике </w:t>
      </w:r>
      <w:r w:rsidRPr="002B755E">
        <w:rPr>
          <w:b/>
          <w:i/>
          <w:szCs w:val="24"/>
          <w:lang w:eastAsia="ar-SA"/>
        </w:rPr>
        <w:t>«Кинетический рисунок семьи» Р. Бернса и А. Кауфмана-</w:t>
      </w:r>
    </w:p>
    <w:p w14:paraId="29E538B4" w14:textId="77777777" w:rsidR="002B755E" w:rsidRPr="002B755E" w:rsidRDefault="002B755E" w:rsidP="002B755E">
      <w:pPr>
        <w:tabs>
          <w:tab w:val="left" w:pos="993"/>
        </w:tabs>
        <w:suppressAutoHyphens/>
        <w:spacing w:line="360" w:lineRule="auto"/>
        <w:ind w:firstLine="708"/>
        <w:jc w:val="center"/>
        <w:rPr>
          <w:b/>
          <w:bCs/>
          <w:i/>
          <w:szCs w:val="24"/>
          <w:lang w:eastAsia="ar-SA"/>
        </w:rPr>
      </w:pPr>
      <w:r w:rsidRPr="002B755E">
        <w:rPr>
          <w:b/>
          <w:bCs/>
          <w:i/>
          <w:szCs w:val="24"/>
          <w:lang w:eastAsia="ar-SA"/>
        </w:rPr>
        <w:t>Интерпретация по методике «Кинетический рисунок семьи» Р. Бернса и А. Кауфмана-</w:t>
      </w:r>
    </w:p>
    <w:p w14:paraId="59BD2A2E"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 xml:space="preserve">На рисунке </w:t>
      </w:r>
      <w:r w:rsidRPr="002B755E">
        <w:rPr>
          <w:i/>
          <w:szCs w:val="24"/>
          <w:lang w:eastAsia="ar-SA"/>
        </w:rPr>
        <w:t>Полины З.</w:t>
      </w:r>
      <w:r w:rsidRPr="002B755E">
        <w:rPr>
          <w:szCs w:val="24"/>
          <w:lang w:eastAsia="ar-SA"/>
        </w:rPr>
        <w:t xml:space="preserve"> изображены все члены семьи. Выполнение задания она начала с рисования отчима - д. Ромы, затем она нарисовала бабушку, маму, младшую сестру, себя, сидящей к остальным членам семьи спиной, и собаку. Собака расположена в центре рисунка, остальные члены семьи занимают угловые места на листе и расположены на значительном расстоянии друг от друга. Испытуемая «отгородила» маму и младшую сестру телевизором, заштрихованным черным карандашом. По словам девочки, её отношения с собакой отличные, с мамой и д. Ромой хорошие, с бабушкой и младшей сестрой «не очень». В цветовой гамме рисунка преобладают яркие цвета, но присутствуют темные и холодные тона. Анализ рисунка показывает, что отношения в семье недостаточно теплые, возможно в семье случаются конфликты и Полина чувствует тревогу и свою несостоятельность в семье.</w:t>
      </w:r>
    </w:p>
    <w:p w14:paraId="490809EA"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На рисунке Саши Ф. отображен реальный состав семьи. Рисунок выполнен простым карандашом. Саша нарисовал маму, затем себя, старшего брата, младшую сестру и отца. Рисунок выполнен в нижней части листа и не соответствует должному уровню развития второклассника. Фигуры маленькие и разделены перегородками. Отец изображен с пилой, у которой четко, с сильным нажимом прорисованы зубцы, что может говорить о проявлении отцом суровости в семье. У себя, матери и брата Саша не нарисовал черты лица. По словам мальчика, у него хорошие отношения со всеми членами семьи. Анализируя рисунок, можно увидеть, что в семье не хватает сплоченности, ребенок не получает достаточное количество внимания родителей и положительных эмоций.</w:t>
      </w:r>
    </w:p>
    <w:p w14:paraId="547142BA"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 xml:space="preserve">На рисунке </w:t>
      </w:r>
      <w:proofErr w:type="spellStart"/>
      <w:r w:rsidRPr="002B755E">
        <w:rPr>
          <w:szCs w:val="24"/>
          <w:lang w:eastAsia="ar-SA"/>
        </w:rPr>
        <w:t>Алим</w:t>
      </w:r>
      <w:proofErr w:type="spellEnd"/>
      <w:r w:rsidRPr="002B755E">
        <w:rPr>
          <w:szCs w:val="24"/>
          <w:lang w:eastAsia="ar-SA"/>
        </w:rPr>
        <w:t xml:space="preserve"> А. состав семьи соответствует реальному составу. Рисунок выполнен простым карандашом. Фигуры нарисованы небрежно, не соответствующе должному уровню второклассника. Первым ребенок нарисовал отца, затем мать, брата, и последним себя. Между членами семьи нарисованы неявные заграждения с помощью мебели. У матери и отца неправильное количество пальцев на руках. По словам мальчика, у него хорошие отношения со всеми членами семьи, только с братом «иногда плохие, он обзывает меня». Анализ рисунка отображает возможное непонимание в семье, недостаточность теплых, дружных отношений.</w:t>
      </w:r>
    </w:p>
    <w:p w14:paraId="1819C8EB"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На рисунке Артура М. изображены все члены семьи. В большей части работа выполнена простым и желтым карандашами, присутствует розовый цвет (свитер матери) и синий (кофта ребенка). Члены семьи изолированы друг от друга, нарисованы активно действующими. У всех, кроме ребенка большие глаза. Нарисовано солнце и достаточно детализировано нарисованы вещи и мебель. Использована штриховка. По словам Артура, отношения с отцом у него отличные (его мальчик нарисовал первым), с мамой (нарисована второй) и бабушкой (пятой) хорошие, с дедушкой (четвертым) средние. Подводя итог, можно отметить творческие способности мальчика, но в семейных отношениях виден недостаток сплоченности, присутствие конфликтов и чувства тревожности у ребенка.</w:t>
      </w:r>
    </w:p>
    <w:p w14:paraId="303D8FB3"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Милана М. нарисовала всех членов семьи. Рисунок выполнен в большинстве светлыми тонами. Сначала она нарисовала родителей, крупнее остальных членов семьи, затем себя и брата, бабушку, сестру. Вся семья улыбается. Себя и младшего брата девочка оградила линией. В некоторых местах использована штриховка. По словам Насти, у нее хорошие отношения со всеми членами семьи. Судя по рисунку, в семье девочка чувствует себя позитивно, определенные элементы рисунка свидетельствуют о присутствии тревожности.</w:t>
      </w:r>
    </w:p>
    <w:p w14:paraId="44BEA5F0"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На рисунке Маши П. изображены все члены семьи. В цветовой гамме поровну присутствуют темные и светлые цвета, большинство оттенков холодные. Первой девочка нарисовала маму, затем отца и себя. Мама нарисована нарядной, отец изолированным кроватью и шкафом. По словам Маши, с мамой у нее хорошие отношения, с отцом - «нормальные, бывает ссоримся». Глаза у всех членов семьи большие, у матери испуганные. Анализ рисунка показывает присутствие тревожности, недостаточной сплоченности в семье, но в целом ребенок чувствует себя благополучно.</w:t>
      </w:r>
    </w:p>
    <w:p w14:paraId="60F0AED8"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На рисунке Сони З. отображены все члены семьи. Девочка не стала использовать цветные карандаши, сказав, что не любит раскрашивать. Первой она нарисовала маму, затем отца, младшего брата, себя. Себя девочка начала не нарисовала, потом спросила нужно ли рисовать себя. Получив ответ, что нужно нарисовать свою семью, как ты считаешь нужным, она все же дорисовала себя, но немного на заднем плане. В некоторых местах линия рисунка слабая. Отношения с матерью, по словам Сони</w:t>
      </w:r>
    </w:p>
    <w:p w14:paraId="0C707953"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Таким образом проанализировав рисунки, мы выявили такие элементы как: была перегородка и большие расстояния между членами семьи, некоторые дети изображали все фигуры маленькими и располагали в нижней части листа, где - то было придано больше внимания мебели, чем членам семьи. В рисунках наблюдали неполного человека, без деталей, даже без основных частей тела, были неэмоционально окрашены, использовалась штриховка.</w:t>
      </w:r>
    </w:p>
    <w:p w14:paraId="51EB2B5C"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szCs w:val="24"/>
          <w:lang w:eastAsia="ar-SA"/>
        </w:rPr>
        <w:t>Следовательно, анализ данных, разрешает сделать вывод, что в исследуемой группе присутствуют высокие показатели в четвертом, пятом и во втором показателях.</w:t>
      </w:r>
    </w:p>
    <w:p w14:paraId="45EB49D4" w14:textId="77777777" w:rsidR="002B755E" w:rsidRPr="002B755E" w:rsidRDefault="002B755E" w:rsidP="002B755E">
      <w:pPr>
        <w:tabs>
          <w:tab w:val="left" w:pos="993"/>
        </w:tabs>
        <w:suppressAutoHyphens/>
        <w:spacing w:line="360" w:lineRule="auto"/>
        <w:ind w:firstLine="708"/>
        <w:jc w:val="both"/>
        <w:rPr>
          <w:b/>
          <w:szCs w:val="24"/>
          <w:lang w:eastAsia="ar-SA"/>
        </w:rPr>
      </w:pPr>
      <w:r w:rsidRPr="002B755E">
        <w:rPr>
          <w:szCs w:val="24"/>
          <w:lang w:eastAsia="ar-SA"/>
        </w:rPr>
        <w:t>Далее представим результаты анализа эмпирических данных, полученных в ходе сбора психодиагностической информации.</w:t>
      </w:r>
      <w:r w:rsidRPr="002B755E">
        <w:rPr>
          <w:b/>
          <w:szCs w:val="24"/>
          <w:lang w:eastAsia="ar-SA"/>
        </w:rPr>
        <w:t xml:space="preserve"> </w:t>
      </w:r>
    </w:p>
    <w:p w14:paraId="6E7C28F2" w14:textId="77777777" w:rsidR="002B755E" w:rsidRPr="002B755E" w:rsidRDefault="002B755E" w:rsidP="002B755E">
      <w:pPr>
        <w:tabs>
          <w:tab w:val="left" w:pos="993"/>
        </w:tabs>
        <w:suppressAutoHyphens/>
        <w:spacing w:line="360" w:lineRule="auto"/>
        <w:ind w:firstLine="708"/>
        <w:jc w:val="both"/>
        <w:rPr>
          <w:szCs w:val="24"/>
          <w:lang w:eastAsia="ar-SA"/>
        </w:rPr>
      </w:pPr>
      <w:r w:rsidRPr="002B755E">
        <w:rPr>
          <w:b/>
          <w:szCs w:val="24"/>
          <w:lang w:eastAsia="ar-SA"/>
        </w:rPr>
        <w:t xml:space="preserve">3) </w:t>
      </w:r>
      <w:r w:rsidRPr="002B755E">
        <w:rPr>
          <w:b/>
          <w:i/>
          <w:szCs w:val="24"/>
          <w:lang w:eastAsia="ar-SA"/>
        </w:rPr>
        <w:t>Методика «Взаимодействие родитель – ребенок» И.М. Марковской.</w:t>
      </w:r>
      <w:r w:rsidRPr="002B755E">
        <w:rPr>
          <w:szCs w:val="24"/>
          <w:lang w:eastAsia="ar-SA"/>
        </w:rPr>
        <w:t xml:space="preserve"> </w:t>
      </w:r>
    </w:p>
    <w:p w14:paraId="2C3BD170" w14:textId="6B7804C1" w:rsidR="002B755E" w:rsidRPr="002B755E" w:rsidRDefault="002B755E" w:rsidP="002B755E">
      <w:pPr>
        <w:tabs>
          <w:tab w:val="left" w:pos="993"/>
        </w:tabs>
        <w:suppressAutoHyphens/>
        <w:spacing w:line="360" w:lineRule="auto"/>
        <w:ind w:firstLine="708"/>
        <w:jc w:val="both"/>
        <w:rPr>
          <w:szCs w:val="24"/>
          <w:lang w:eastAsia="ar-SA"/>
        </w:rPr>
      </w:pPr>
      <w:r>
        <w:rPr>
          <w:noProof/>
          <w:szCs w:val="24"/>
        </w:rPr>
        <w:drawing>
          <wp:inline distT="0" distB="0" distL="0" distR="0" wp14:anchorId="175FBADF" wp14:editId="19945B1C">
            <wp:extent cx="5553710" cy="2712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10" cy="2712720"/>
                    </a:xfrm>
                    <a:prstGeom prst="rect">
                      <a:avLst/>
                    </a:prstGeom>
                    <a:noFill/>
                  </pic:spPr>
                </pic:pic>
              </a:graphicData>
            </a:graphic>
          </wp:inline>
        </w:drawing>
      </w:r>
    </w:p>
    <w:p w14:paraId="0DDE838B" w14:textId="77777777" w:rsidR="002B755E" w:rsidRPr="002B755E" w:rsidRDefault="002B755E" w:rsidP="002B755E">
      <w:pPr>
        <w:tabs>
          <w:tab w:val="left" w:pos="993"/>
        </w:tabs>
        <w:suppressAutoHyphens/>
        <w:spacing w:line="360" w:lineRule="auto"/>
        <w:ind w:firstLine="708"/>
        <w:jc w:val="both"/>
        <w:rPr>
          <w:b/>
          <w:i/>
          <w:szCs w:val="24"/>
          <w:lang w:eastAsia="ar-SA"/>
        </w:rPr>
      </w:pPr>
      <w:r w:rsidRPr="002B755E">
        <w:rPr>
          <w:b/>
          <w:i/>
          <w:szCs w:val="24"/>
          <w:lang w:eastAsia="ar-SA"/>
        </w:rPr>
        <w:t xml:space="preserve">Рисунок 3. Выраженность показателей взаимодействия родителей и младших школьников (в %) Соотношения показателей ответов детей и родителей по шкалам опросника </w:t>
      </w:r>
      <w:proofErr w:type="spellStart"/>
      <w:r w:rsidRPr="002B755E">
        <w:rPr>
          <w:b/>
          <w:i/>
          <w:szCs w:val="24"/>
          <w:lang w:eastAsia="ar-SA"/>
        </w:rPr>
        <w:t>И.М.Марковской</w:t>
      </w:r>
      <w:proofErr w:type="spellEnd"/>
    </w:p>
    <w:p w14:paraId="2C691469" w14:textId="77777777" w:rsidR="002B755E" w:rsidRPr="002B755E" w:rsidRDefault="002B755E" w:rsidP="002B755E">
      <w:pPr>
        <w:tabs>
          <w:tab w:val="left" w:pos="993"/>
        </w:tabs>
        <w:suppressAutoHyphens/>
        <w:spacing w:line="360" w:lineRule="auto"/>
        <w:ind w:firstLine="708"/>
        <w:jc w:val="both"/>
        <w:rPr>
          <w:b/>
          <w:szCs w:val="24"/>
          <w:lang w:eastAsia="ar-SA"/>
        </w:rPr>
      </w:pPr>
    </w:p>
    <w:p w14:paraId="5640BA5D" w14:textId="77777777" w:rsidR="002B755E" w:rsidRPr="002B755E" w:rsidRDefault="002B755E" w:rsidP="002B755E">
      <w:pPr>
        <w:tabs>
          <w:tab w:val="left" w:pos="993"/>
        </w:tabs>
        <w:suppressAutoHyphens/>
        <w:spacing w:line="360" w:lineRule="auto"/>
        <w:ind w:firstLine="708"/>
        <w:jc w:val="both"/>
        <w:rPr>
          <w:bCs/>
          <w:szCs w:val="24"/>
          <w:lang w:eastAsia="ar-SA"/>
        </w:rPr>
      </w:pPr>
      <w:r w:rsidRPr="002B755E">
        <w:rPr>
          <w:bCs/>
          <w:szCs w:val="24"/>
          <w:lang w:eastAsia="ar-SA"/>
        </w:rPr>
        <w:t>Проведенный анализ и систематизации данных, полученных от родителей, свидетельствующих о типе родительского отношения матерей и отцов, позволяет сопоставить полученные результаты с результатами анализа детских рисунков семьи, позволивших сделать выводы о степени благоприятности восприятия ими своей семейной ситуации. Результаты сопоставления представим в таблице 3</w:t>
      </w:r>
    </w:p>
    <w:p w14:paraId="0C3A60CC" w14:textId="77777777" w:rsidR="002B755E" w:rsidRPr="002B755E" w:rsidRDefault="002B755E" w:rsidP="002B755E">
      <w:pPr>
        <w:tabs>
          <w:tab w:val="left" w:pos="993"/>
        </w:tabs>
        <w:suppressAutoHyphens/>
        <w:spacing w:line="360" w:lineRule="auto"/>
        <w:ind w:firstLine="708"/>
        <w:jc w:val="both"/>
        <w:rPr>
          <w:bCs/>
          <w:szCs w:val="24"/>
          <w:lang w:eastAsia="ar-SA"/>
        </w:rPr>
      </w:pPr>
    </w:p>
    <w:p w14:paraId="36A031E0" w14:textId="77777777" w:rsidR="002B755E" w:rsidRPr="002B755E" w:rsidRDefault="002B755E" w:rsidP="002B755E">
      <w:pPr>
        <w:tabs>
          <w:tab w:val="left" w:pos="993"/>
        </w:tabs>
        <w:suppressAutoHyphens/>
        <w:spacing w:line="360" w:lineRule="auto"/>
        <w:ind w:firstLine="708"/>
        <w:jc w:val="both"/>
        <w:rPr>
          <w:bCs/>
          <w:szCs w:val="24"/>
          <w:lang w:eastAsia="ar-SA"/>
        </w:rPr>
      </w:pPr>
      <w:r w:rsidRPr="002B755E">
        <w:rPr>
          <w:bCs/>
          <w:szCs w:val="24"/>
          <w:lang w:eastAsia="ar-SA"/>
        </w:rPr>
        <w:t>Таблица 1. Сопоставление данных о восприятии семьи детьми и типах родительского отношения в этих семьях</w:t>
      </w:r>
    </w:p>
    <w:tbl>
      <w:tblPr>
        <w:tblW w:w="9625"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698"/>
        <w:gridCol w:w="1114"/>
        <w:gridCol w:w="1963"/>
        <w:gridCol w:w="935"/>
        <w:gridCol w:w="1221"/>
        <w:gridCol w:w="2086"/>
      </w:tblGrid>
      <w:tr w:rsidR="002B755E" w:rsidRPr="002B755E" w14:paraId="7D36CB1A" w14:textId="77777777" w:rsidTr="002B755E">
        <w:trPr>
          <w:trHeight w:val="551"/>
        </w:trPr>
        <w:tc>
          <w:tcPr>
            <w:tcW w:w="1608" w:type="dxa"/>
          </w:tcPr>
          <w:p w14:paraId="3AA627F5" w14:textId="77777777" w:rsidR="002B755E" w:rsidRPr="002B755E" w:rsidRDefault="002B755E" w:rsidP="002B755E">
            <w:pPr>
              <w:suppressAutoHyphens/>
              <w:rPr>
                <w:szCs w:val="24"/>
                <w:lang w:eastAsia="ar-SA"/>
              </w:rPr>
            </w:pPr>
            <w:r w:rsidRPr="002B755E">
              <w:rPr>
                <w:szCs w:val="24"/>
                <w:lang w:eastAsia="ar-SA"/>
              </w:rPr>
              <w:t>Испытуемый</w:t>
            </w:r>
          </w:p>
        </w:tc>
        <w:tc>
          <w:tcPr>
            <w:tcW w:w="698" w:type="dxa"/>
          </w:tcPr>
          <w:p w14:paraId="1357A3B8" w14:textId="77777777" w:rsidR="002B755E" w:rsidRPr="002B755E" w:rsidRDefault="002B755E" w:rsidP="002B755E">
            <w:pPr>
              <w:suppressAutoHyphens/>
              <w:rPr>
                <w:szCs w:val="24"/>
                <w:lang w:eastAsia="ar-SA"/>
              </w:rPr>
            </w:pPr>
            <w:r w:rsidRPr="002B755E">
              <w:rPr>
                <w:szCs w:val="24"/>
                <w:lang w:eastAsia="ar-SA"/>
              </w:rPr>
              <w:t>Пол</w:t>
            </w:r>
          </w:p>
        </w:tc>
        <w:tc>
          <w:tcPr>
            <w:tcW w:w="1114" w:type="dxa"/>
          </w:tcPr>
          <w:p w14:paraId="243088C9" w14:textId="77777777" w:rsidR="002B755E" w:rsidRPr="002B755E" w:rsidRDefault="002B755E" w:rsidP="002B755E">
            <w:pPr>
              <w:suppressAutoHyphens/>
              <w:rPr>
                <w:szCs w:val="24"/>
                <w:lang w:eastAsia="ar-SA"/>
              </w:rPr>
            </w:pPr>
            <w:r w:rsidRPr="002B755E">
              <w:rPr>
                <w:szCs w:val="24"/>
                <w:lang w:eastAsia="ar-SA"/>
              </w:rPr>
              <w:t>Возраст</w:t>
            </w:r>
          </w:p>
        </w:tc>
        <w:tc>
          <w:tcPr>
            <w:tcW w:w="1963" w:type="dxa"/>
          </w:tcPr>
          <w:p w14:paraId="74FC50AC" w14:textId="77777777" w:rsidR="002B755E" w:rsidRPr="002B755E" w:rsidRDefault="002B755E" w:rsidP="002B755E">
            <w:pPr>
              <w:suppressAutoHyphens/>
              <w:rPr>
                <w:szCs w:val="24"/>
                <w:lang w:eastAsia="ar-SA"/>
              </w:rPr>
            </w:pPr>
            <w:r w:rsidRPr="002B755E">
              <w:rPr>
                <w:szCs w:val="24"/>
                <w:lang w:eastAsia="ar-SA"/>
              </w:rPr>
              <w:t>Восприятие</w:t>
            </w:r>
          </w:p>
          <w:p w14:paraId="0EAFC588" w14:textId="77777777" w:rsidR="002B755E" w:rsidRPr="002B755E" w:rsidRDefault="002B755E" w:rsidP="002B755E">
            <w:pPr>
              <w:suppressAutoHyphens/>
              <w:rPr>
                <w:szCs w:val="24"/>
                <w:lang w:eastAsia="ar-SA"/>
              </w:rPr>
            </w:pPr>
            <w:r w:rsidRPr="002B755E">
              <w:rPr>
                <w:szCs w:val="24"/>
                <w:lang w:eastAsia="ar-SA"/>
              </w:rPr>
              <w:t>семьи</w:t>
            </w:r>
          </w:p>
        </w:tc>
        <w:tc>
          <w:tcPr>
            <w:tcW w:w="935" w:type="dxa"/>
          </w:tcPr>
          <w:p w14:paraId="0839AD61" w14:textId="77777777" w:rsidR="002B755E" w:rsidRPr="002B755E" w:rsidRDefault="002B755E" w:rsidP="002B755E">
            <w:pPr>
              <w:suppressAutoHyphens/>
              <w:rPr>
                <w:szCs w:val="24"/>
                <w:lang w:eastAsia="ar-SA"/>
              </w:rPr>
            </w:pPr>
            <w:r w:rsidRPr="002B755E">
              <w:rPr>
                <w:szCs w:val="24"/>
                <w:lang w:eastAsia="ar-SA"/>
              </w:rPr>
              <w:t>Семья</w:t>
            </w:r>
          </w:p>
        </w:tc>
        <w:tc>
          <w:tcPr>
            <w:tcW w:w="1221" w:type="dxa"/>
          </w:tcPr>
          <w:p w14:paraId="27BD13D8" w14:textId="77777777" w:rsidR="002B755E" w:rsidRPr="002B755E" w:rsidRDefault="002B755E" w:rsidP="002B755E">
            <w:pPr>
              <w:suppressAutoHyphens/>
              <w:rPr>
                <w:szCs w:val="24"/>
                <w:lang w:eastAsia="ar-SA"/>
              </w:rPr>
            </w:pPr>
            <w:r w:rsidRPr="002B755E">
              <w:rPr>
                <w:szCs w:val="24"/>
                <w:lang w:eastAsia="ar-SA"/>
              </w:rPr>
              <w:t>Тип</w:t>
            </w:r>
          </w:p>
          <w:p w14:paraId="1BAF0263" w14:textId="77777777" w:rsidR="002B755E" w:rsidRPr="002B755E" w:rsidRDefault="002B755E" w:rsidP="002B755E">
            <w:pPr>
              <w:suppressAutoHyphens/>
              <w:rPr>
                <w:szCs w:val="24"/>
                <w:lang w:eastAsia="ar-SA"/>
              </w:rPr>
            </w:pPr>
            <w:r w:rsidRPr="002B755E">
              <w:rPr>
                <w:szCs w:val="24"/>
                <w:lang w:eastAsia="ar-SA"/>
              </w:rPr>
              <w:t>семьи</w:t>
            </w:r>
          </w:p>
        </w:tc>
        <w:tc>
          <w:tcPr>
            <w:tcW w:w="2086" w:type="dxa"/>
          </w:tcPr>
          <w:p w14:paraId="23FB5D4B" w14:textId="77777777" w:rsidR="002B755E" w:rsidRPr="002B755E" w:rsidRDefault="002B755E" w:rsidP="002B755E">
            <w:pPr>
              <w:suppressAutoHyphens/>
              <w:rPr>
                <w:szCs w:val="24"/>
                <w:lang w:eastAsia="ar-SA"/>
              </w:rPr>
            </w:pPr>
            <w:r w:rsidRPr="002B755E">
              <w:rPr>
                <w:szCs w:val="24"/>
                <w:lang w:eastAsia="ar-SA"/>
              </w:rPr>
              <w:t>Тип отношений</w:t>
            </w:r>
          </w:p>
        </w:tc>
      </w:tr>
      <w:tr w:rsidR="002B755E" w:rsidRPr="002B755E" w14:paraId="05B620A6" w14:textId="77777777" w:rsidTr="002B755E">
        <w:trPr>
          <w:trHeight w:val="554"/>
        </w:trPr>
        <w:tc>
          <w:tcPr>
            <w:tcW w:w="1608" w:type="dxa"/>
          </w:tcPr>
          <w:p w14:paraId="3A1AA1E0" w14:textId="77777777" w:rsidR="002B755E" w:rsidRPr="002B755E" w:rsidRDefault="002B755E" w:rsidP="002B755E">
            <w:pPr>
              <w:suppressAutoHyphens/>
              <w:rPr>
                <w:szCs w:val="24"/>
                <w:lang w:eastAsia="ar-SA"/>
              </w:rPr>
            </w:pPr>
            <w:proofErr w:type="spellStart"/>
            <w:r w:rsidRPr="002B755E">
              <w:rPr>
                <w:szCs w:val="24"/>
                <w:lang w:eastAsia="ar-SA"/>
              </w:rPr>
              <w:t>Испыт</w:t>
            </w:r>
            <w:proofErr w:type="spellEnd"/>
            <w:r w:rsidRPr="002B755E">
              <w:rPr>
                <w:szCs w:val="24"/>
                <w:lang w:eastAsia="ar-SA"/>
              </w:rPr>
              <w:t>. 1</w:t>
            </w:r>
          </w:p>
        </w:tc>
        <w:tc>
          <w:tcPr>
            <w:tcW w:w="698" w:type="dxa"/>
          </w:tcPr>
          <w:p w14:paraId="2AC0EAEA" w14:textId="77777777" w:rsidR="002B755E" w:rsidRPr="002B755E" w:rsidRDefault="002B755E" w:rsidP="002B755E">
            <w:pPr>
              <w:suppressAutoHyphens/>
              <w:rPr>
                <w:szCs w:val="24"/>
                <w:lang w:eastAsia="ar-SA"/>
              </w:rPr>
            </w:pPr>
            <w:r w:rsidRPr="002B755E">
              <w:rPr>
                <w:szCs w:val="24"/>
                <w:lang w:eastAsia="ar-SA"/>
              </w:rPr>
              <w:t>ж</w:t>
            </w:r>
          </w:p>
        </w:tc>
        <w:tc>
          <w:tcPr>
            <w:tcW w:w="1114" w:type="dxa"/>
          </w:tcPr>
          <w:p w14:paraId="4600D2FF" w14:textId="77777777" w:rsidR="002B755E" w:rsidRPr="002B755E" w:rsidRDefault="002B755E" w:rsidP="002B755E">
            <w:pPr>
              <w:suppressAutoHyphens/>
              <w:rPr>
                <w:szCs w:val="24"/>
                <w:lang w:eastAsia="ar-SA"/>
              </w:rPr>
            </w:pPr>
            <w:r w:rsidRPr="002B755E">
              <w:rPr>
                <w:szCs w:val="24"/>
                <w:lang w:eastAsia="ar-SA"/>
              </w:rPr>
              <w:t>4 г. 7</w:t>
            </w:r>
          </w:p>
          <w:p w14:paraId="28AB5F1F"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516D03F9"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5E3E4DE2" w14:textId="77777777" w:rsidR="002B755E" w:rsidRPr="002B755E" w:rsidRDefault="002B755E" w:rsidP="002B755E">
            <w:pPr>
              <w:suppressAutoHyphens/>
              <w:rPr>
                <w:szCs w:val="24"/>
                <w:lang w:eastAsia="ar-SA"/>
              </w:rPr>
            </w:pPr>
            <w:r w:rsidRPr="002B755E">
              <w:rPr>
                <w:szCs w:val="24"/>
                <w:lang w:eastAsia="ar-SA"/>
              </w:rPr>
              <w:t>Семья</w:t>
            </w:r>
          </w:p>
          <w:p w14:paraId="173EBC8F" w14:textId="77777777" w:rsidR="002B755E" w:rsidRPr="002B755E" w:rsidRDefault="002B755E" w:rsidP="002B755E">
            <w:pPr>
              <w:suppressAutoHyphens/>
              <w:rPr>
                <w:szCs w:val="24"/>
                <w:lang w:eastAsia="ar-SA"/>
              </w:rPr>
            </w:pPr>
            <w:r w:rsidRPr="002B755E">
              <w:rPr>
                <w:szCs w:val="24"/>
                <w:lang w:eastAsia="ar-SA"/>
              </w:rPr>
              <w:t>1</w:t>
            </w:r>
          </w:p>
        </w:tc>
        <w:tc>
          <w:tcPr>
            <w:tcW w:w="1221" w:type="dxa"/>
          </w:tcPr>
          <w:p w14:paraId="5CD46B2D"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5C208426" w14:textId="77777777" w:rsidR="002B755E" w:rsidRPr="002B755E" w:rsidRDefault="002B755E" w:rsidP="002B755E">
            <w:pPr>
              <w:suppressAutoHyphens/>
              <w:rPr>
                <w:szCs w:val="24"/>
                <w:lang w:eastAsia="ar-SA"/>
              </w:rPr>
            </w:pPr>
            <w:r w:rsidRPr="002B755E">
              <w:rPr>
                <w:szCs w:val="24"/>
                <w:lang w:eastAsia="ar-SA"/>
              </w:rPr>
              <w:t>конструктивное</w:t>
            </w:r>
          </w:p>
          <w:p w14:paraId="667A87BC" w14:textId="77777777" w:rsidR="002B755E" w:rsidRPr="002B755E" w:rsidRDefault="002B755E" w:rsidP="002B755E">
            <w:pPr>
              <w:suppressAutoHyphens/>
              <w:rPr>
                <w:szCs w:val="24"/>
                <w:lang w:eastAsia="ar-SA"/>
              </w:rPr>
            </w:pPr>
            <w:r w:rsidRPr="002B755E">
              <w:rPr>
                <w:szCs w:val="24"/>
                <w:lang w:eastAsia="ar-SA"/>
              </w:rPr>
              <w:t>взаимодействие</w:t>
            </w:r>
          </w:p>
        </w:tc>
      </w:tr>
      <w:tr w:rsidR="002B755E" w:rsidRPr="002B755E" w14:paraId="6BC9875C" w14:textId="77777777" w:rsidTr="002B755E">
        <w:trPr>
          <w:trHeight w:val="552"/>
        </w:trPr>
        <w:tc>
          <w:tcPr>
            <w:tcW w:w="1608" w:type="dxa"/>
          </w:tcPr>
          <w:p w14:paraId="370F429E" w14:textId="77777777" w:rsidR="002B755E" w:rsidRPr="002B755E" w:rsidRDefault="002B755E" w:rsidP="002B755E">
            <w:pPr>
              <w:suppressAutoHyphens/>
              <w:rPr>
                <w:szCs w:val="24"/>
                <w:lang w:eastAsia="ar-SA"/>
              </w:rPr>
            </w:pPr>
            <w:r w:rsidRPr="002B755E">
              <w:rPr>
                <w:szCs w:val="24"/>
                <w:lang w:eastAsia="ar-SA"/>
              </w:rPr>
              <w:t>Испыт.2</w:t>
            </w:r>
          </w:p>
        </w:tc>
        <w:tc>
          <w:tcPr>
            <w:tcW w:w="698" w:type="dxa"/>
          </w:tcPr>
          <w:p w14:paraId="5F7B77B8" w14:textId="77777777" w:rsidR="002B755E" w:rsidRPr="002B755E" w:rsidRDefault="002B755E" w:rsidP="002B755E">
            <w:pPr>
              <w:suppressAutoHyphens/>
              <w:rPr>
                <w:szCs w:val="24"/>
                <w:lang w:eastAsia="ar-SA"/>
              </w:rPr>
            </w:pPr>
            <w:r w:rsidRPr="002B755E">
              <w:rPr>
                <w:szCs w:val="24"/>
                <w:lang w:eastAsia="ar-SA"/>
              </w:rPr>
              <w:t>ж</w:t>
            </w:r>
          </w:p>
        </w:tc>
        <w:tc>
          <w:tcPr>
            <w:tcW w:w="1114" w:type="dxa"/>
          </w:tcPr>
          <w:p w14:paraId="1EACC342" w14:textId="77777777" w:rsidR="002B755E" w:rsidRPr="002B755E" w:rsidRDefault="002B755E" w:rsidP="002B755E">
            <w:pPr>
              <w:suppressAutoHyphens/>
              <w:rPr>
                <w:szCs w:val="24"/>
                <w:lang w:eastAsia="ar-SA"/>
              </w:rPr>
            </w:pPr>
            <w:r w:rsidRPr="002B755E">
              <w:rPr>
                <w:szCs w:val="24"/>
                <w:lang w:eastAsia="ar-SA"/>
              </w:rPr>
              <w:t>4 г. 9</w:t>
            </w:r>
          </w:p>
          <w:p w14:paraId="64CB86A7"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6EF9A00A"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797D84A2" w14:textId="77777777" w:rsidR="002B755E" w:rsidRPr="002B755E" w:rsidRDefault="002B755E" w:rsidP="002B755E">
            <w:pPr>
              <w:suppressAutoHyphens/>
              <w:rPr>
                <w:szCs w:val="24"/>
                <w:lang w:eastAsia="ar-SA"/>
              </w:rPr>
            </w:pPr>
            <w:r w:rsidRPr="002B755E">
              <w:rPr>
                <w:szCs w:val="24"/>
                <w:lang w:eastAsia="ar-SA"/>
              </w:rPr>
              <w:t>Семья</w:t>
            </w:r>
          </w:p>
          <w:p w14:paraId="5F56355C" w14:textId="77777777" w:rsidR="002B755E" w:rsidRPr="002B755E" w:rsidRDefault="002B755E" w:rsidP="002B755E">
            <w:pPr>
              <w:suppressAutoHyphens/>
              <w:rPr>
                <w:szCs w:val="24"/>
                <w:lang w:eastAsia="ar-SA"/>
              </w:rPr>
            </w:pPr>
            <w:r w:rsidRPr="002B755E">
              <w:rPr>
                <w:szCs w:val="24"/>
                <w:lang w:eastAsia="ar-SA"/>
              </w:rPr>
              <w:t>2</w:t>
            </w:r>
          </w:p>
        </w:tc>
        <w:tc>
          <w:tcPr>
            <w:tcW w:w="1221" w:type="dxa"/>
          </w:tcPr>
          <w:p w14:paraId="0949E3AA"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72AFB10B" w14:textId="77777777" w:rsidR="002B755E" w:rsidRPr="002B755E" w:rsidRDefault="002B755E" w:rsidP="002B755E">
            <w:pPr>
              <w:suppressAutoHyphens/>
              <w:rPr>
                <w:szCs w:val="24"/>
                <w:lang w:eastAsia="ar-SA"/>
              </w:rPr>
            </w:pPr>
            <w:r w:rsidRPr="002B755E">
              <w:rPr>
                <w:szCs w:val="24"/>
                <w:lang w:eastAsia="ar-SA"/>
              </w:rPr>
              <w:t>частично</w:t>
            </w:r>
          </w:p>
          <w:p w14:paraId="5927ED5A" w14:textId="77777777" w:rsidR="002B755E" w:rsidRPr="002B755E" w:rsidRDefault="002B755E" w:rsidP="002B755E">
            <w:pPr>
              <w:suppressAutoHyphens/>
              <w:rPr>
                <w:szCs w:val="24"/>
                <w:lang w:eastAsia="ar-SA"/>
              </w:rPr>
            </w:pPr>
            <w:r w:rsidRPr="002B755E">
              <w:rPr>
                <w:szCs w:val="24"/>
                <w:lang w:eastAsia="ar-SA"/>
              </w:rPr>
              <w:t>конструктивное</w:t>
            </w:r>
          </w:p>
        </w:tc>
      </w:tr>
      <w:tr w:rsidR="002B755E" w:rsidRPr="002B755E" w14:paraId="6E63100A" w14:textId="77777777" w:rsidTr="002B755E">
        <w:trPr>
          <w:trHeight w:val="551"/>
        </w:trPr>
        <w:tc>
          <w:tcPr>
            <w:tcW w:w="1608" w:type="dxa"/>
          </w:tcPr>
          <w:p w14:paraId="2D5AC351" w14:textId="77777777" w:rsidR="002B755E" w:rsidRPr="002B755E" w:rsidRDefault="002B755E" w:rsidP="002B755E">
            <w:pPr>
              <w:suppressAutoHyphens/>
              <w:rPr>
                <w:szCs w:val="24"/>
                <w:lang w:eastAsia="ar-SA"/>
              </w:rPr>
            </w:pPr>
            <w:r w:rsidRPr="002B755E">
              <w:rPr>
                <w:szCs w:val="24"/>
                <w:lang w:eastAsia="ar-SA"/>
              </w:rPr>
              <w:t>Испыт.3</w:t>
            </w:r>
          </w:p>
        </w:tc>
        <w:tc>
          <w:tcPr>
            <w:tcW w:w="698" w:type="dxa"/>
          </w:tcPr>
          <w:p w14:paraId="0E03CDAD" w14:textId="77777777" w:rsidR="002B755E" w:rsidRPr="002B755E" w:rsidRDefault="002B755E" w:rsidP="002B755E">
            <w:pPr>
              <w:suppressAutoHyphens/>
              <w:rPr>
                <w:szCs w:val="24"/>
                <w:lang w:eastAsia="ar-SA"/>
              </w:rPr>
            </w:pPr>
            <w:r w:rsidRPr="002B755E">
              <w:rPr>
                <w:szCs w:val="24"/>
                <w:lang w:eastAsia="ar-SA"/>
              </w:rPr>
              <w:t>м</w:t>
            </w:r>
          </w:p>
        </w:tc>
        <w:tc>
          <w:tcPr>
            <w:tcW w:w="1114" w:type="dxa"/>
          </w:tcPr>
          <w:p w14:paraId="42F611C1" w14:textId="77777777" w:rsidR="002B755E" w:rsidRPr="002B755E" w:rsidRDefault="002B755E" w:rsidP="002B755E">
            <w:pPr>
              <w:suppressAutoHyphens/>
              <w:rPr>
                <w:szCs w:val="24"/>
                <w:lang w:eastAsia="ar-SA"/>
              </w:rPr>
            </w:pPr>
            <w:r w:rsidRPr="002B755E">
              <w:rPr>
                <w:szCs w:val="24"/>
                <w:lang w:eastAsia="ar-SA"/>
              </w:rPr>
              <w:t>4 г. 4</w:t>
            </w:r>
          </w:p>
          <w:p w14:paraId="751403E2"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1BE5EF16" w14:textId="77777777" w:rsidR="002B755E" w:rsidRPr="002B755E" w:rsidRDefault="002B755E" w:rsidP="002B755E">
            <w:pPr>
              <w:suppressAutoHyphens/>
              <w:rPr>
                <w:szCs w:val="24"/>
                <w:lang w:eastAsia="ar-SA"/>
              </w:rPr>
            </w:pPr>
            <w:r w:rsidRPr="002B755E">
              <w:rPr>
                <w:szCs w:val="24"/>
                <w:lang w:eastAsia="ar-SA"/>
              </w:rPr>
              <w:t>неблагоприятное</w:t>
            </w:r>
          </w:p>
        </w:tc>
        <w:tc>
          <w:tcPr>
            <w:tcW w:w="935" w:type="dxa"/>
          </w:tcPr>
          <w:p w14:paraId="5F11EDBE" w14:textId="77777777" w:rsidR="002B755E" w:rsidRPr="002B755E" w:rsidRDefault="002B755E" w:rsidP="002B755E">
            <w:pPr>
              <w:suppressAutoHyphens/>
              <w:rPr>
                <w:szCs w:val="24"/>
                <w:lang w:eastAsia="ar-SA"/>
              </w:rPr>
            </w:pPr>
            <w:r w:rsidRPr="002B755E">
              <w:rPr>
                <w:szCs w:val="24"/>
                <w:lang w:eastAsia="ar-SA"/>
              </w:rPr>
              <w:t>Семья</w:t>
            </w:r>
          </w:p>
          <w:p w14:paraId="4DDA6831" w14:textId="77777777" w:rsidR="002B755E" w:rsidRPr="002B755E" w:rsidRDefault="002B755E" w:rsidP="002B755E">
            <w:pPr>
              <w:suppressAutoHyphens/>
              <w:rPr>
                <w:szCs w:val="24"/>
                <w:lang w:eastAsia="ar-SA"/>
              </w:rPr>
            </w:pPr>
            <w:r w:rsidRPr="002B755E">
              <w:rPr>
                <w:szCs w:val="24"/>
                <w:lang w:eastAsia="ar-SA"/>
              </w:rPr>
              <w:t>3</w:t>
            </w:r>
          </w:p>
        </w:tc>
        <w:tc>
          <w:tcPr>
            <w:tcW w:w="1221" w:type="dxa"/>
          </w:tcPr>
          <w:p w14:paraId="4EDBF54B" w14:textId="77777777" w:rsidR="002B755E" w:rsidRPr="002B755E" w:rsidRDefault="002B755E" w:rsidP="002B755E">
            <w:pPr>
              <w:suppressAutoHyphens/>
              <w:rPr>
                <w:szCs w:val="24"/>
                <w:lang w:eastAsia="ar-SA"/>
              </w:rPr>
            </w:pPr>
            <w:r w:rsidRPr="002B755E">
              <w:rPr>
                <w:szCs w:val="24"/>
                <w:lang w:eastAsia="ar-SA"/>
              </w:rPr>
              <w:t>неполная</w:t>
            </w:r>
          </w:p>
        </w:tc>
        <w:tc>
          <w:tcPr>
            <w:tcW w:w="2086" w:type="dxa"/>
          </w:tcPr>
          <w:p w14:paraId="675E21C0" w14:textId="77777777" w:rsidR="002B755E" w:rsidRPr="002B755E" w:rsidRDefault="002B755E" w:rsidP="002B755E">
            <w:pPr>
              <w:suppressAutoHyphens/>
              <w:rPr>
                <w:szCs w:val="24"/>
                <w:lang w:eastAsia="ar-SA"/>
              </w:rPr>
            </w:pPr>
            <w:r w:rsidRPr="002B755E">
              <w:rPr>
                <w:szCs w:val="24"/>
                <w:lang w:eastAsia="ar-SA"/>
              </w:rPr>
              <w:t>частично</w:t>
            </w:r>
          </w:p>
          <w:p w14:paraId="2141A4FC" w14:textId="77777777" w:rsidR="002B755E" w:rsidRPr="002B755E" w:rsidRDefault="002B755E" w:rsidP="002B755E">
            <w:pPr>
              <w:suppressAutoHyphens/>
              <w:rPr>
                <w:szCs w:val="24"/>
                <w:lang w:eastAsia="ar-SA"/>
              </w:rPr>
            </w:pPr>
            <w:r w:rsidRPr="002B755E">
              <w:rPr>
                <w:szCs w:val="24"/>
                <w:lang w:eastAsia="ar-SA"/>
              </w:rPr>
              <w:t>конструктивное</w:t>
            </w:r>
          </w:p>
        </w:tc>
      </w:tr>
      <w:tr w:rsidR="002B755E" w:rsidRPr="002B755E" w14:paraId="1CF151F4" w14:textId="77777777" w:rsidTr="002B755E">
        <w:trPr>
          <w:trHeight w:val="551"/>
        </w:trPr>
        <w:tc>
          <w:tcPr>
            <w:tcW w:w="1608" w:type="dxa"/>
          </w:tcPr>
          <w:p w14:paraId="696B4E2F" w14:textId="77777777" w:rsidR="002B755E" w:rsidRPr="002B755E" w:rsidRDefault="002B755E" w:rsidP="002B755E">
            <w:pPr>
              <w:suppressAutoHyphens/>
              <w:rPr>
                <w:szCs w:val="24"/>
                <w:lang w:eastAsia="ar-SA"/>
              </w:rPr>
            </w:pPr>
            <w:r w:rsidRPr="002B755E">
              <w:rPr>
                <w:szCs w:val="24"/>
                <w:lang w:eastAsia="ar-SA"/>
              </w:rPr>
              <w:t>Испыт.4</w:t>
            </w:r>
          </w:p>
        </w:tc>
        <w:tc>
          <w:tcPr>
            <w:tcW w:w="698" w:type="dxa"/>
          </w:tcPr>
          <w:p w14:paraId="54A35955" w14:textId="77777777" w:rsidR="002B755E" w:rsidRPr="002B755E" w:rsidRDefault="002B755E" w:rsidP="002B755E">
            <w:pPr>
              <w:suppressAutoHyphens/>
              <w:rPr>
                <w:szCs w:val="24"/>
                <w:lang w:eastAsia="ar-SA"/>
              </w:rPr>
            </w:pPr>
            <w:r w:rsidRPr="002B755E">
              <w:rPr>
                <w:szCs w:val="24"/>
                <w:lang w:eastAsia="ar-SA"/>
              </w:rPr>
              <w:t>ж</w:t>
            </w:r>
          </w:p>
        </w:tc>
        <w:tc>
          <w:tcPr>
            <w:tcW w:w="1114" w:type="dxa"/>
          </w:tcPr>
          <w:p w14:paraId="19A7002D" w14:textId="77777777" w:rsidR="002B755E" w:rsidRPr="002B755E" w:rsidRDefault="002B755E" w:rsidP="002B755E">
            <w:pPr>
              <w:suppressAutoHyphens/>
              <w:rPr>
                <w:szCs w:val="24"/>
                <w:lang w:eastAsia="ar-SA"/>
              </w:rPr>
            </w:pPr>
            <w:r w:rsidRPr="002B755E">
              <w:rPr>
                <w:szCs w:val="24"/>
                <w:lang w:eastAsia="ar-SA"/>
              </w:rPr>
              <w:t>4 г.</w:t>
            </w:r>
          </w:p>
        </w:tc>
        <w:tc>
          <w:tcPr>
            <w:tcW w:w="1963" w:type="dxa"/>
          </w:tcPr>
          <w:p w14:paraId="36BE8036" w14:textId="77777777" w:rsidR="002B755E" w:rsidRPr="002B755E" w:rsidRDefault="002B755E" w:rsidP="002B755E">
            <w:pPr>
              <w:suppressAutoHyphens/>
              <w:rPr>
                <w:szCs w:val="24"/>
                <w:lang w:eastAsia="ar-SA"/>
              </w:rPr>
            </w:pPr>
            <w:r w:rsidRPr="002B755E">
              <w:rPr>
                <w:szCs w:val="24"/>
                <w:lang w:eastAsia="ar-SA"/>
              </w:rPr>
              <w:t>частично</w:t>
            </w:r>
          </w:p>
          <w:p w14:paraId="4549647E"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2BA11D8D" w14:textId="77777777" w:rsidR="002B755E" w:rsidRPr="002B755E" w:rsidRDefault="002B755E" w:rsidP="002B755E">
            <w:pPr>
              <w:suppressAutoHyphens/>
              <w:rPr>
                <w:szCs w:val="24"/>
                <w:lang w:eastAsia="ar-SA"/>
              </w:rPr>
            </w:pPr>
            <w:r w:rsidRPr="002B755E">
              <w:rPr>
                <w:szCs w:val="24"/>
                <w:lang w:eastAsia="ar-SA"/>
              </w:rPr>
              <w:t>Семья</w:t>
            </w:r>
          </w:p>
          <w:p w14:paraId="5EF773A7" w14:textId="77777777" w:rsidR="002B755E" w:rsidRPr="002B755E" w:rsidRDefault="002B755E" w:rsidP="002B755E">
            <w:pPr>
              <w:suppressAutoHyphens/>
              <w:rPr>
                <w:szCs w:val="24"/>
                <w:lang w:eastAsia="ar-SA"/>
              </w:rPr>
            </w:pPr>
            <w:r w:rsidRPr="002B755E">
              <w:rPr>
                <w:szCs w:val="24"/>
                <w:lang w:eastAsia="ar-SA"/>
              </w:rPr>
              <w:t>4</w:t>
            </w:r>
          </w:p>
        </w:tc>
        <w:tc>
          <w:tcPr>
            <w:tcW w:w="1221" w:type="dxa"/>
          </w:tcPr>
          <w:p w14:paraId="561CA7CE"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245E7762" w14:textId="77777777" w:rsidR="002B755E" w:rsidRPr="002B755E" w:rsidRDefault="002B755E" w:rsidP="002B755E">
            <w:pPr>
              <w:suppressAutoHyphens/>
              <w:rPr>
                <w:szCs w:val="24"/>
                <w:lang w:eastAsia="ar-SA"/>
              </w:rPr>
            </w:pPr>
            <w:r w:rsidRPr="002B755E">
              <w:rPr>
                <w:szCs w:val="24"/>
                <w:lang w:eastAsia="ar-SA"/>
              </w:rPr>
              <w:t>смешанный тип</w:t>
            </w:r>
          </w:p>
          <w:p w14:paraId="5716B381" w14:textId="77777777" w:rsidR="002B755E" w:rsidRPr="002B755E" w:rsidRDefault="002B755E" w:rsidP="002B755E">
            <w:pPr>
              <w:suppressAutoHyphens/>
              <w:rPr>
                <w:szCs w:val="24"/>
                <w:lang w:eastAsia="ar-SA"/>
              </w:rPr>
            </w:pPr>
            <w:r w:rsidRPr="002B755E">
              <w:rPr>
                <w:szCs w:val="24"/>
                <w:lang w:eastAsia="ar-SA"/>
              </w:rPr>
              <w:t>взаимодействия</w:t>
            </w:r>
          </w:p>
        </w:tc>
      </w:tr>
      <w:tr w:rsidR="002B755E" w:rsidRPr="002B755E" w14:paraId="00E70D67" w14:textId="77777777" w:rsidTr="002B755E">
        <w:trPr>
          <w:trHeight w:val="551"/>
        </w:trPr>
        <w:tc>
          <w:tcPr>
            <w:tcW w:w="1608" w:type="dxa"/>
          </w:tcPr>
          <w:p w14:paraId="70E1BB4E" w14:textId="77777777" w:rsidR="002B755E" w:rsidRPr="002B755E" w:rsidRDefault="002B755E" w:rsidP="002B755E">
            <w:pPr>
              <w:suppressAutoHyphens/>
              <w:rPr>
                <w:szCs w:val="24"/>
                <w:lang w:eastAsia="ar-SA"/>
              </w:rPr>
            </w:pPr>
            <w:r w:rsidRPr="002B755E">
              <w:rPr>
                <w:szCs w:val="24"/>
                <w:lang w:eastAsia="ar-SA"/>
              </w:rPr>
              <w:t>Испыт.5</w:t>
            </w:r>
          </w:p>
        </w:tc>
        <w:tc>
          <w:tcPr>
            <w:tcW w:w="698" w:type="dxa"/>
          </w:tcPr>
          <w:p w14:paraId="1EDB8BFC" w14:textId="77777777" w:rsidR="002B755E" w:rsidRPr="002B755E" w:rsidRDefault="002B755E" w:rsidP="002B755E">
            <w:pPr>
              <w:suppressAutoHyphens/>
              <w:rPr>
                <w:szCs w:val="24"/>
                <w:lang w:eastAsia="ar-SA"/>
              </w:rPr>
            </w:pPr>
            <w:r w:rsidRPr="002B755E">
              <w:rPr>
                <w:szCs w:val="24"/>
                <w:lang w:eastAsia="ar-SA"/>
              </w:rPr>
              <w:t>м</w:t>
            </w:r>
          </w:p>
        </w:tc>
        <w:tc>
          <w:tcPr>
            <w:tcW w:w="1114" w:type="dxa"/>
          </w:tcPr>
          <w:p w14:paraId="679604B5" w14:textId="77777777" w:rsidR="002B755E" w:rsidRPr="002B755E" w:rsidRDefault="002B755E" w:rsidP="002B755E">
            <w:pPr>
              <w:suppressAutoHyphens/>
              <w:rPr>
                <w:szCs w:val="24"/>
                <w:lang w:eastAsia="ar-SA"/>
              </w:rPr>
            </w:pPr>
            <w:r w:rsidRPr="002B755E">
              <w:rPr>
                <w:szCs w:val="24"/>
                <w:lang w:eastAsia="ar-SA"/>
              </w:rPr>
              <w:t>4 г. 7</w:t>
            </w:r>
          </w:p>
          <w:p w14:paraId="013F7C82"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7B983827" w14:textId="77777777" w:rsidR="002B755E" w:rsidRPr="002B755E" w:rsidRDefault="002B755E" w:rsidP="002B755E">
            <w:pPr>
              <w:suppressAutoHyphens/>
              <w:rPr>
                <w:szCs w:val="24"/>
                <w:lang w:eastAsia="ar-SA"/>
              </w:rPr>
            </w:pPr>
            <w:r w:rsidRPr="002B755E">
              <w:rPr>
                <w:szCs w:val="24"/>
                <w:lang w:eastAsia="ar-SA"/>
              </w:rPr>
              <w:t>неблагоприятное</w:t>
            </w:r>
          </w:p>
        </w:tc>
        <w:tc>
          <w:tcPr>
            <w:tcW w:w="935" w:type="dxa"/>
          </w:tcPr>
          <w:p w14:paraId="19AF2177" w14:textId="77777777" w:rsidR="002B755E" w:rsidRPr="002B755E" w:rsidRDefault="002B755E" w:rsidP="002B755E">
            <w:pPr>
              <w:suppressAutoHyphens/>
              <w:rPr>
                <w:szCs w:val="24"/>
                <w:lang w:eastAsia="ar-SA"/>
              </w:rPr>
            </w:pPr>
            <w:r w:rsidRPr="002B755E">
              <w:rPr>
                <w:szCs w:val="24"/>
                <w:lang w:eastAsia="ar-SA"/>
              </w:rPr>
              <w:t>Семья</w:t>
            </w:r>
          </w:p>
          <w:p w14:paraId="6EA38375" w14:textId="77777777" w:rsidR="002B755E" w:rsidRPr="002B755E" w:rsidRDefault="002B755E" w:rsidP="002B755E">
            <w:pPr>
              <w:suppressAutoHyphens/>
              <w:rPr>
                <w:szCs w:val="24"/>
                <w:lang w:eastAsia="ar-SA"/>
              </w:rPr>
            </w:pPr>
            <w:r w:rsidRPr="002B755E">
              <w:rPr>
                <w:szCs w:val="24"/>
                <w:lang w:eastAsia="ar-SA"/>
              </w:rPr>
              <w:t>5</w:t>
            </w:r>
          </w:p>
        </w:tc>
        <w:tc>
          <w:tcPr>
            <w:tcW w:w="1221" w:type="dxa"/>
          </w:tcPr>
          <w:p w14:paraId="11F7064F"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4CB9C044" w14:textId="77777777" w:rsidR="002B755E" w:rsidRPr="002B755E" w:rsidRDefault="002B755E" w:rsidP="002B755E">
            <w:pPr>
              <w:suppressAutoHyphens/>
              <w:rPr>
                <w:szCs w:val="24"/>
                <w:lang w:eastAsia="ar-SA"/>
              </w:rPr>
            </w:pPr>
            <w:r w:rsidRPr="002B755E">
              <w:rPr>
                <w:szCs w:val="24"/>
                <w:lang w:eastAsia="ar-SA"/>
              </w:rPr>
              <w:t>неконструктивное</w:t>
            </w:r>
          </w:p>
          <w:p w14:paraId="0D11DA0E" w14:textId="77777777" w:rsidR="002B755E" w:rsidRPr="002B755E" w:rsidRDefault="002B755E" w:rsidP="002B755E">
            <w:pPr>
              <w:suppressAutoHyphens/>
              <w:rPr>
                <w:szCs w:val="24"/>
                <w:lang w:eastAsia="ar-SA"/>
              </w:rPr>
            </w:pPr>
            <w:r w:rsidRPr="002B755E">
              <w:rPr>
                <w:szCs w:val="24"/>
                <w:lang w:eastAsia="ar-SA"/>
              </w:rPr>
              <w:t>взаимодействие</w:t>
            </w:r>
          </w:p>
        </w:tc>
      </w:tr>
      <w:tr w:rsidR="002B755E" w:rsidRPr="002B755E" w14:paraId="0F096A3C" w14:textId="77777777" w:rsidTr="002B755E">
        <w:trPr>
          <w:trHeight w:val="551"/>
        </w:trPr>
        <w:tc>
          <w:tcPr>
            <w:tcW w:w="1608" w:type="dxa"/>
          </w:tcPr>
          <w:p w14:paraId="3AF9D261" w14:textId="77777777" w:rsidR="002B755E" w:rsidRPr="002B755E" w:rsidRDefault="002B755E" w:rsidP="002B755E">
            <w:pPr>
              <w:suppressAutoHyphens/>
              <w:rPr>
                <w:szCs w:val="24"/>
                <w:lang w:eastAsia="ar-SA"/>
              </w:rPr>
            </w:pPr>
            <w:r w:rsidRPr="002B755E">
              <w:rPr>
                <w:szCs w:val="24"/>
                <w:lang w:eastAsia="ar-SA"/>
              </w:rPr>
              <w:t>Испыт.6</w:t>
            </w:r>
          </w:p>
        </w:tc>
        <w:tc>
          <w:tcPr>
            <w:tcW w:w="698" w:type="dxa"/>
          </w:tcPr>
          <w:p w14:paraId="1D08A24B" w14:textId="77777777" w:rsidR="002B755E" w:rsidRPr="002B755E" w:rsidRDefault="002B755E" w:rsidP="002B755E">
            <w:pPr>
              <w:suppressAutoHyphens/>
              <w:rPr>
                <w:szCs w:val="24"/>
                <w:lang w:eastAsia="ar-SA"/>
              </w:rPr>
            </w:pPr>
            <w:r w:rsidRPr="002B755E">
              <w:rPr>
                <w:szCs w:val="24"/>
                <w:lang w:eastAsia="ar-SA"/>
              </w:rPr>
              <w:t>м</w:t>
            </w:r>
          </w:p>
        </w:tc>
        <w:tc>
          <w:tcPr>
            <w:tcW w:w="1114" w:type="dxa"/>
          </w:tcPr>
          <w:p w14:paraId="6F46C806" w14:textId="77777777" w:rsidR="002B755E" w:rsidRPr="002B755E" w:rsidRDefault="002B755E" w:rsidP="002B755E">
            <w:pPr>
              <w:suppressAutoHyphens/>
              <w:rPr>
                <w:szCs w:val="24"/>
                <w:lang w:eastAsia="ar-SA"/>
              </w:rPr>
            </w:pPr>
            <w:r w:rsidRPr="002B755E">
              <w:rPr>
                <w:szCs w:val="24"/>
                <w:lang w:eastAsia="ar-SA"/>
              </w:rPr>
              <w:t>5лет 6</w:t>
            </w:r>
          </w:p>
          <w:p w14:paraId="0974718A"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53346936"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1CB531A8" w14:textId="77777777" w:rsidR="002B755E" w:rsidRPr="002B755E" w:rsidRDefault="002B755E" w:rsidP="002B755E">
            <w:pPr>
              <w:suppressAutoHyphens/>
              <w:rPr>
                <w:szCs w:val="24"/>
                <w:lang w:eastAsia="ar-SA"/>
              </w:rPr>
            </w:pPr>
            <w:r w:rsidRPr="002B755E">
              <w:rPr>
                <w:szCs w:val="24"/>
                <w:lang w:eastAsia="ar-SA"/>
              </w:rPr>
              <w:t>Семья</w:t>
            </w:r>
          </w:p>
          <w:p w14:paraId="6E3EC93A" w14:textId="77777777" w:rsidR="002B755E" w:rsidRPr="002B755E" w:rsidRDefault="002B755E" w:rsidP="002B755E">
            <w:pPr>
              <w:suppressAutoHyphens/>
              <w:rPr>
                <w:szCs w:val="24"/>
                <w:lang w:eastAsia="ar-SA"/>
              </w:rPr>
            </w:pPr>
            <w:r w:rsidRPr="002B755E">
              <w:rPr>
                <w:szCs w:val="24"/>
                <w:lang w:eastAsia="ar-SA"/>
              </w:rPr>
              <w:t>6</w:t>
            </w:r>
          </w:p>
        </w:tc>
        <w:tc>
          <w:tcPr>
            <w:tcW w:w="1221" w:type="dxa"/>
          </w:tcPr>
          <w:p w14:paraId="79BAB60B"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0AE6CD7E" w14:textId="77777777" w:rsidR="002B755E" w:rsidRPr="002B755E" w:rsidRDefault="002B755E" w:rsidP="002B755E">
            <w:pPr>
              <w:suppressAutoHyphens/>
              <w:rPr>
                <w:szCs w:val="24"/>
                <w:lang w:eastAsia="ar-SA"/>
              </w:rPr>
            </w:pPr>
            <w:r w:rsidRPr="002B755E">
              <w:rPr>
                <w:szCs w:val="24"/>
                <w:lang w:eastAsia="ar-SA"/>
              </w:rPr>
              <w:t>ближе к</w:t>
            </w:r>
          </w:p>
          <w:p w14:paraId="53661A3D" w14:textId="77777777" w:rsidR="002B755E" w:rsidRPr="002B755E" w:rsidRDefault="002B755E" w:rsidP="002B755E">
            <w:pPr>
              <w:suppressAutoHyphens/>
              <w:rPr>
                <w:szCs w:val="24"/>
                <w:lang w:eastAsia="ar-SA"/>
              </w:rPr>
            </w:pPr>
            <w:r w:rsidRPr="002B755E">
              <w:rPr>
                <w:szCs w:val="24"/>
                <w:lang w:eastAsia="ar-SA"/>
              </w:rPr>
              <w:t>конструктивному</w:t>
            </w:r>
          </w:p>
        </w:tc>
      </w:tr>
      <w:tr w:rsidR="002B755E" w:rsidRPr="002B755E" w14:paraId="363C5546" w14:textId="77777777" w:rsidTr="002B755E">
        <w:trPr>
          <w:trHeight w:val="551"/>
        </w:trPr>
        <w:tc>
          <w:tcPr>
            <w:tcW w:w="1608" w:type="dxa"/>
          </w:tcPr>
          <w:p w14:paraId="773D2BA0" w14:textId="77777777" w:rsidR="002B755E" w:rsidRPr="002B755E" w:rsidRDefault="002B755E" w:rsidP="002B755E">
            <w:pPr>
              <w:suppressAutoHyphens/>
              <w:rPr>
                <w:szCs w:val="24"/>
                <w:lang w:eastAsia="ar-SA"/>
              </w:rPr>
            </w:pPr>
            <w:r w:rsidRPr="002B755E">
              <w:rPr>
                <w:szCs w:val="24"/>
                <w:lang w:eastAsia="ar-SA"/>
              </w:rPr>
              <w:t>Испыт.7</w:t>
            </w:r>
          </w:p>
        </w:tc>
        <w:tc>
          <w:tcPr>
            <w:tcW w:w="698" w:type="dxa"/>
          </w:tcPr>
          <w:p w14:paraId="00BFA34C" w14:textId="77777777" w:rsidR="002B755E" w:rsidRPr="002B755E" w:rsidRDefault="002B755E" w:rsidP="002B755E">
            <w:pPr>
              <w:suppressAutoHyphens/>
              <w:rPr>
                <w:szCs w:val="24"/>
                <w:lang w:eastAsia="ar-SA"/>
              </w:rPr>
            </w:pPr>
            <w:r w:rsidRPr="002B755E">
              <w:rPr>
                <w:szCs w:val="24"/>
                <w:lang w:eastAsia="ar-SA"/>
              </w:rPr>
              <w:t>м</w:t>
            </w:r>
          </w:p>
        </w:tc>
        <w:tc>
          <w:tcPr>
            <w:tcW w:w="1114" w:type="dxa"/>
          </w:tcPr>
          <w:p w14:paraId="52E84BFC" w14:textId="77777777" w:rsidR="002B755E" w:rsidRPr="002B755E" w:rsidRDefault="002B755E" w:rsidP="002B755E">
            <w:pPr>
              <w:suppressAutoHyphens/>
              <w:rPr>
                <w:szCs w:val="24"/>
                <w:lang w:eastAsia="ar-SA"/>
              </w:rPr>
            </w:pPr>
            <w:r w:rsidRPr="002B755E">
              <w:rPr>
                <w:szCs w:val="24"/>
                <w:lang w:eastAsia="ar-SA"/>
              </w:rPr>
              <w:t>5 лет 3</w:t>
            </w:r>
          </w:p>
          <w:p w14:paraId="34B7F74A"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109690AD" w14:textId="77777777" w:rsidR="002B755E" w:rsidRPr="002B755E" w:rsidRDefault="002B755E" w:rsidP="002B755E">
            <w:pPr>
              <w:suppressAutoHyphens/>
              <w:rPr>
                <w:szCs w:val="24"/>
                <w:lang w:eastAsia="ar-SA"/>
              </w:rPr>
            </w:pPr>
            <w:r w:rsidRPr="002B755E">
              <w:rPr>
                <w:szCs w:val="24"/>
                <w:lang w:eastAsia="ar-SA"/>
              </w:rPr>
              <w:t>частично</w:t>
            </w:r>
          </w:p>
          <w:p w14:paraId="7B38F890"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53A4A399" w14:textId="77777777" w:rsidR="002B755E" w:rsidRPr="002B755E" w:rsidRDefault="002B755E" w:rsidP="002B755E">
            <w:pPr>
              <w:suppressAutoHyphens/>
              <w:rPr>
                <w:szCs w:val="24"/>
                <w:lang w:eastAsia="ar-SA"/>
              </w:rPr>
            </w:pPr>
            <w:r w:rsidRPr="002B755E">
              <w:rPr>
                <w:szCs w:val="24"/>
                <w:lang w:eastAsia="ar-SA"/>
              </w:rPr>
              <w:t>Семья</w:t>
            </w:r>
          </w:p>
          <w:p w14:paraId="6E250503" w14:textId="77777777" w:rsidR="002B755E" w:rsidRPr="002B755E" w:rsidRDefault="002B755E" w:rsidP="002B755E">
            <w:pPr>
              <w:suppressAutoHyphens/>
              <w:rPr>
                <w:szCs w:val="24"/>
                <w:lang w:eastAsia="ar-SA"/>
              </w:rPr>
            </w:pPr>
            <w:r w:rsidRPr="002B755E">
              <w:rPr>
                <w:szCs w:val="24"/>
                <w:lang w:eastAsia="ar-SA"/>
              </w:rPr>
              <w:t>7</w:t>
            </w:r>
          </w:p>
        </w:tc>
        <w:tc>
          <w:tcPr>
            <w:tcW w:w="1221" w:type="dxa"/>
          </w:tcPr>
          <w:p w14:paraId="1D3E3B87"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777E7232" w14:textId="77777777" w:rsidR="002B755E" w:rsidRPr="002B755E" w:rsidRDefault="002B755E" w:rsidP="002B755E">
            <w:pPr>
              <w:suppressAutoHyphens/>
              <w:rPr>
                <w:szCs w:val="24"/>
                <w:lang w:eastAsia="ar-SA"/>
              </w:rPr>
            </w:pPr>
            <w:r w:rsidRPr="002B755E">
              <w:rPr>
                <w:szCs w:val="24"/>
                <w:lang w:eastAsia="ar-SA"/>
              </w:rPr>
              <w:t>частично</w:t>
            </w:r>
          </w:p>
          <w:p w14:paraId="48EFE54B" w14:textId="77777777" w:rsidR="002B755E" w:rsidRPr="002B755E" w:rsidRDefault="002B755E" w:rsidP="002B755E">
            <w:pPr>
              <w:suppressAutoHyphens/>
              <w:rPr>
                <w:szCs w:val="24"/>
                <w:lang w:eastAsia="ar-SA"/>
              </w:rPr>
            </w:pPr>
            <w:r w:rsidRPr="002B755E">
              <w:rPr>
                <w:szCs w:val="24"/>
                <w:lang w:eastAsia="ar-SA"/>
              </w:rPr>
              <w:t>конструктивное</w:t>
            </w:r>
          </w:p>
        </w:tc>
      </w:tr>
      <w:tr w:rsidR="002B755E" w:rsidRPr="002B755E" w14:paraId="6C15CFAA" w14:textId="77777777" w:rsidTr="002B755E">
        <w:trPr>
          <w:trHeight w:val="551"/>
        </w:trPr>
        <w:tc>
          <w:tcPr>
            <w:tcW w:w="1608" w:type="dxa"/>
          </w:tcPr>
          <w:p w14:paraId="43A02EE7" w14:textId="77777777" w:rsidR="002B755E" w:rsidRPr="002B755E" w:rsidRDefault="002B755E" w:rsidP="002B755E">
            <w:pPr>
              <w:suppressAutoHyphens/>
              <w:rPr>
                <w:szCs w:val="24"/>
                <w:lang w:eastAsia="ar-SA"/>
              </w:rPr>
            </w:pPr>
            <w:r w:rsidRPr="002B755E">
              <w:rPr>
                <w:szCs w:val="24"/>
                <w:lang w:eastAsia="ar-SA"/>
              </w:rPr>
              <w:t>Испыт.8</w:t>
            </w:r>
          </w:p>
        </w:tc>
        <w:tc>
          <w:tcPr>
            <w:tcW w:w="698" w:type="dxa"/>
          </w:tcPr>
          <w:p w14:paraId="733430E7" w14:textId="77777777" w:rsidR="002B755E" w:rsidRPr="002B755E" w:rsidRDefault="002B755E" w:rsidP="002B755E">
            <w:pPr>
              <w:suppressAutoHyphens/>
              <w:rPr>
                <w:szCs w:val="24"/>
                <w:lang w:eastAsia="ar-SA"/>
              </w:rPr>
            </w:pPr>
            <w:r w:rsidRPr="002B755E">
              <w:rPr>
                <w:szCs w:val="24"/>
                <w:lang w:eastAsia="ar-SA"/>
              </w:rPr>
              <w:t>ж</w:t>
            </w:r>
          </w:p>
        </w:tc>
        <w:tc>
          <w:tcPr>
            <w:tcW w:w="1114" w:type="dxa"/>
          </w:tcPr>
          <w:p w14:paraId="3444F7B8" w14:textId="77777777" w:rsidR="002B755E" w:rsidRPr="002B755E" w:rsidRDefault="002B755E" w:rsidP="002B755E">
            <w:pPr>
              <w:suppressAutoHyphens/>
              <w:rPr>
                <w:szCs w:val="24"/>
                <w:lang w:eastAsia="ar-SA"/>
              </w:rPr>
            </w:pPr>
            <w:r w:rsidRPr="002B755E">
              <w:rPr>
                <w:szCs w:val="24"/>
                <w:lang w:eastAsia="ar-SA"/>
              </w:rPr>
              <w:t>5 лет 2</w:t>
            </w:r>
          </w:p>
          <w:p w14:paraId="54E0139A"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335CD8E8" w14:textId="77777777" w:rsidR="002B755E" w:rsidRPr="002B755E" w:rsidRDefault="002B755E" w:rsidP="002B755E">
            <w:pPr>
              <w:suppressAutoHyphens/>
              <w:rPr>
                <w:szCs w:val="24"/>
                <w:lang w:eastAsia="ar-SA"/>
              </w:rPr>
            </w:pPr>
            <w:r w:rsidRPr="002B755E">
              <w:rPr>
                <w:szCs w:val="24"/>
                <w:lang w:eastAsia="ar-SA"/>
              </w:rPr>
              <w:t>частично</w:t>
            </w:r>
          </w:p>
          <w:p w14:paraId="0BFA0D95"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12E7C3AE" w14:textId="77777777" w:rsidR="002B755E" w:rsidRPr="002B755E" w:rsidRDefault="002B755E" w:rsidP="002B755E">
            <w:pPr>
              <w:suppressAutoHyphens/>
              <w:rPr>
                <w:szCs w:val="24"/>
                <w:lang w:eastAsia="ar-SA"/>
              </w:rPr>
            </w:pPr>
            <w:r w:rsidRPr="002B755E">
              <w:rPr>
                <w:szCs w:val="24"/>
                <w:lang w:eastAsia="ar-SA"/>
              </w:rPr>
              <w:t>Семья</w:t>
            </w:r>
          </w:p>
          <w:p w14:paraId="604AA6AD" w14:textId="77777777" w:rsidR="002B755E" w:rsidRPr="002B755E" w:rsidRDefault="002B755E" w:rsidP="002B755E">
            <w:pPr>
              <w:suppressAutoHyphens/>
              <w:rPr>
                <w:szCs w:val="24"/>
                <w:lang w:eastAsia="ar-SA"/>
              </w:rPr>
            </w:pPr>
            <w:r w:rsidRPr="002B755E">
              <w:rPr>
                <w:szCs w:val="24"/>
                <w:lang w:eastAsia="ar-SA"/>
              </w:rPr>
              <w:t>8</w:t>
            </w:r>
          </w:p>
        </w:tc>
        <w:tc>
          <w:tcPr>
            <w:tcW w:w="1221" w:type="dxa"/>
          </w:tcPr>
          <w:p w14:paraId="2AE92B18"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4E26EEF1" w14:textId="77777777" w:rsidR="002B755E" w:rsidRPr="002B755E" w:rsidRDefault="002B755E" w:rsidP="002B755E">
            <w:pPr>
              <w:suppressAutoHyphens/>
              <w:rPr>
                <w:szCs w:val="24"/>
                <w:lang w:eastAsia="ar-SA"/>
              </w:rPr>
            </w:pPr>
            <w:r w:rsidRPr="002B755E">
              <w:rPr>
                <w:szCs w:val="24"/>
                <w:lang w:eastAsia="ar-SA"/>
              </w:rPr>
              <w:t>частично</w:t>
            </w:r>
          </w:p>
          <w:p w14:paraId="46A9685F" w14:textId="77777777" w:rsidR="002B755E" w:rsidRPr="002B755E" w:rsidRDefault="002B755E" w:rsidP="002B755E">
            <w:pPr>
              <w:suppressAutoHyphens/>
              <w:rPr>
                <w:szCs w:val="24"/>
                <w:lang w:eastAsia="ar-SA"/>
              </w:rPr>
            </w:pPr>
            <w:r w:rsidRPr="002B755E">
              <w:rPr>
                <w:szCs w:val="24"/>
                <w:lang w:eastAsia="ar-SA"/>
              </w:rPr>
              <w:t>конструктивное</w:t>
            </w:r>
          </w:p>
        </w:tc>
      </w:tr>
      <w:tr w:rsidR="002B755E" w:rsidRPr="002B755E" w14:paraId="7FFC1B47" w14:textId="77777777" w:rsidTr="002B755E">
        <w:trPr>
          <w:trHeight w:val="554"/>
        </w:trPr>
        <w:tc>
          <w:tcPr>
            <w:tcW w:w="1608" w:type="dxa"/>
          </w:tcPr>
          <w:p w14:paraId="1BCC8DB8" w14:textId="77777777" w:rsidR="002B755E" w:rsidRPr="002B755E" w:rsidRDefault="002B755E" w:rsidP="002B755E">
            <w:pPr>
              <w:suppressAutoHyphens/>
              <w:rPr>
                <w:szCs w:val="24"/>
                <w:lang w:eastAsia="ar-SA"/>
              </w:rPr>
            </w:pPr>
            <w:r w:rsidRPr="002B755E">
              <w:rPr>
                <w:szCs w:val="24"/>
                <w:lang w:eastAsia="ar-SA"/>
              </w:rPr>
              <w:t>Испыт.9</w:t>
            </w:r>
          </w:p>
        </w:tc>
        <w:tc>
          <w:tcPr>
            <w:tcW w:w="698" w:type="dxa"/>
          </w:tcPr>
          <w:p w14:paraId="1165811F" w14:textId="77777777" w:rsidR="002B755E" w:rsidRPr="002B755E" w:rsidRDefault="002B755E" w:rsidP="002B755E">
            <w:pPr>
              <w:suppressAutoHyphens/>
              <w:rPr>
                <w:szCs w:val="24"/>
                <w:lang w:eastAsia="ar-SA"/>
              </w:rPr>
            </w:pPr>
            <w:r w:rsidRPr="002B755E">
              <w:rPr>
                <w:szCs w:val="24"/>
                <w:lang w:eastAsia="ar-SA"/>
              </w:rPr>
              <w:t>м</w:t>
            </w:r>
          </w:p>
        </w:tc>
        <w:tc>
          <w:tcPr>
            <w:tcW w:w="1114" w:type="dxa"/>
          </w:tcPr>
          <w:p w14:paraId="7E173B5B" w14:textId="77777777" w:rsidR="002B755E" w:rsidRPr="002B755E" w:rsidRDefault="002B755E" w:rsidP="002B755E">
            <w:pPr>
              <w:suppressAutoHyphens/>
              <w:rPr>
                <w:szCs w:val="24"/>
                <w:lang w:eastAsia="ar-SA"/>
              </w:rPr>
            </w:pPr>
            <w:r w:rsidRPr="002B755E">
              <w:rPr>
                <w:szCs w:val="24"/>
                <w:lang w:eastAsia="ar-SA"/>
              </w:rPr>
              <w:t>5 лет</w:t>
            </w:r>
          </w:p>
        </w:tc>
        <w:tc>
          <w:tcPr>
            <w:tcW w:w="1963" w:type="dxa"/>
          </w:tcPr>
          <w:p w14:paraId="5C4CFBA2" w14:textId="77777777" w:rsidR="002B755E" w:rsidRPr="002B755E" w:rsidRDefault="002B755E" w:rsidP="002B755E">
            <w:pPr>
              <w:suppressAutoHyphens/>
              <w:rPr>
                <w:szCs w:val="24"/>
                <w:lang w:eastAsia="ar-SA"/>
              </w:rPr>
            </w:pPr>
            <w:r w:rsidRPr="002B755E">
              <w:rPr>
                <w:szCs w:val="24"/>
                <w:lang w:eastAsia="ar-SA"/>
              </w:rPr>
              <w:t>частично</w:t>
            </w:r>
          </w:p>
          <w:p w14:paraId="105E4D25"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0CC24F60" w14:textId="77777777" w:rsidR="002B755E" w:rsidRPr="002B755E" w:rsidRDefault="002B755E" w:rsidP="002B755E">
            <w:pPr>
              <w:suppressAutoHyphens/>
              <w:rPr>
                <w:szCs w:val="24"/>
                <w:lang w:eastAsia="ar-SA"/>
              </w:rPr>
            </w:pPr>
            <w:r w:rsidRPr="002B755E">
              <w:rPr>
                <w:szCs w:val="24"/>
                <w:lang w:eastAsia="ar-SA"/>
              </w:rPr>
              <w:t>Семья</w:t>
            </w:r>
          </w:p>
          <w:p w14:paraId="156BBB91" w14:textId="77777777" w:rsidR="002B755E" w:rsidRPr="002B755E" w:rsidRDefault="002B755E" w:rsidP="002B755E">
            <w:pPr>
              <w:suppressAutoHyphens/>
              <w:rPr>
                <w:szCs w:val="24"/>
                <w:lang w:eastAsia="ar-SA"/>
              </w:rPr>
            </w:pPr>
            <w:r w:rsidRPr="002B755E">
              <w:rPr>
                <w:szCs w:val="24"/>
                <w:lang w:eastAsia="ar-SA"/>
              </w:rPr>
              <w:t>9</w:t>
            </w:r>
          </w:p>
        </w:tc>
        <w:tc>
          <w:tcPr>
            <w:tcW w:w="1221" w:type="dxa"/>
          </w:tcPr>
          <w:p w14:paraId="61076B29"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74A6FAA7" w14:textId="77777777" w:rsidR="002B755E" w:rsidRPr="002B755E" w:rsidRDefault="002B755E" w:rsidP="002B755E">
            <w:pPr>
              <w:suppressAutoHyphens/>
              <w:rPr>
                <w:szCs w:val="24"/>
                <w:lang w:eastAsia="ar-SA"/>
              </w:rPr>
            </w:pPr>
            <w:r w:rsidRPr="002B755E">
              <w:rPr>
                <w:szCs w:val="24"/>
                <w:lang w:eastAsia="ar-SA"/>
              </w:rPr>
              <w:t>частично</w:t>
            </w:r>
          </w:p>
          <w:p w14:paraId="44EAD50D" w14:textId="77777777" w:rsidR="002B755E" w:rsidRPr="002B755E" w:rsidRDefault="002B755E" w:rsidP="002B755E">
            <w:pPr>
              <w:suppressAutoHyphens/>
              <w:rPr>
                <w:szCs w:val="24"/>
                <w:lang w:eastAsia="ar-SA"/>
              </w:rPr>
            </w:pPr>
            <w:r w:rsidRPr="002B755E">
              <w:rPr>
                <w:szCs w:val="24"/>
                <w:lang w:eastAsia="ar-SA"/>
              </w:rPr>
              <w:t>конструктивное</w:t>
            </w:r>
          </w:p>
        </w:tc>
      </w:tr>
      <w:tr w:rsidR="002B755E" w:rsidRPr="002B755E" w14:paraId="18C44CED" w14:textId="77777777" w:rsidTr="002B755E">
        <w:trPr>
          <w:trHeight w:val="551"/>
        </w:trPr>
        <w:tc>
          <w:tcPr>
            <w:tcW w:w="1608" w:type="dxa"/>
          </w:tcPr>
          <w:p w14:paraId="05AF5E8B" w14:textId="77777777" w:rsidR="002B755E" w:rsidRPr="002B755E" w:rsidRDefault="002B755E" w:rsidP="002B755E">
            <w:pPr>
              <w:suppressAutoHyphens/>
              <w:rPr>
                <w:szCs w:val="24"/>
                <w:lang w:eastAsia="ar-SA"/>
              </w:rPr>
            </w:pPr>
            <w:r w:rsidRPr="002B755E">
              <w:rPr>
                <w:szCs w:val="24"/>
                <w:lang w:eastAsia="ar-SA"/>
              </w:rPr>
              <w:t>Испыт.10</w:t>
            </w:r>
          </w:p>
        </w:tc>
        <w:tc>
          <w:tcPr>
            <w:tcW w:w="698" w:type="dxa"/>
          </w:tcPr>
          <w:p w14:paraId="33CAB5C4" w14:textId="77777777" w:rsidR="002B755E" w:rsidRPr="002B755E" w:rsidRDefault="002B755E" w:rsidP="002B755E">
            <w:pPr>
              <w:suppressAutoHyphens/>
              <w:rPr>
                <w:szCs w:val="24"/>
                <w:lang w:eastAsia="ar-SA"/>
              </w:rPr>
            </w:pPr>
            <w:r w:rsidRPr="002B755E">
              <w:rPr>
                <w:szCs w:val="24"/>
                <w:lang w:eastAsia="ar-SA"/>
              </w:rPr>
              <w:t>ж</w:t>
            </w:r>
          </w:p>
        </w:tc>
        <w:tc>
          <w:tcPr>
            <w:tcW w:w="1114" w:type="dxa"/>
          </w:tcPr>
          <w:p w14:paraId="02ABEDAF" w14:textId="77777777" w:rsidR="002B755E" w:rsidRPr="002B755E" w:rsidRDefault="002B755E" w:rsidP="002B755E">
            <w:pPr>
              <w:suppressAutoHyphens/>
              <w:rPr>
                <w:szCs w:val="24"/>
                <w:lang w:eastAsia="ar-SA"/>
              </w:rPr>
            </w:pPr>
            <w:r w:rsidRPr="002B755E">
              <w:rPr>
                <w:szCs w:val="24"/>
                <w:lang w:eastAsia="ar-SA"/>
              </w:rPr>
              <w:t>4 г. 7</w:t>
            </w:r>
          </w:p>
          <w:p w14:paraId="18C9FF02" w14:textId="77777777" w:rsidR="002B755E" w:rsidRPr="002B755E" w:rsidRDefault="002B755E" w:rsidP="002B755E">
            <w:pPr>
              <w:suppressAutoHyphens/>
              <w:rPr>
                <w:szCs w:val="24"/>
                <w:lang w:eastAsia="ar-SA"/>
              </w:rPr>
            </w:pPr>
            <w:r w:rsidRPr="002B755E">
              <w:rPr>
                <w:szCs w:val="24"/>
                <w:lang w:eastAsia="ar-SA"/>
              </w:rPr>
              <w:t>мес.</w:t>
            </w:r>
          </w:p>
        </w:tc>
        <w:tc>
          <w:tcPr>
            <w:tcW w:w="1963" w:type="dxa"/>
          </w:tcPr>
          <w:p w14:paraId="1848BE8E" w14:textId="77777777" w:rsidR="002B755E" w:rsidRPr="002B755E" w:rsidRDefault="002B755E" w:rsidP="002B755E">
            <w:pPr>
              <w:suppressAutoHyphens/>
              <w:rPr>
                <w:szCs w:val="24"/>
                <w:lang w:eastAsia="ar-SA"/>
              </w:rPr>
            </w:pPr>
            <w:r w:rsidRPr="002B755E">
              <w:rPr>
                <w:szCs w:val="24"/>
                <w:lang w:eastAsia="ar-SA"/>
              </w:rPr>
              <w:t>благоприятное</w:t>
            </w:r>
          </w:p>
        </w:tc>
        <w:tc>
          <w:tcPr>
            <w:tcW w:w="935" w:type="dxa"/>
          </w:tcPr>
          <w:p w14:paraId="39C31B5D" w14:textId="77777777" w:rsidR="002B755E" w:rsidRPr="002B755E" w:rsidRDefault="002B755E" w:rsidP="002B755E">
            <w:pPr>
              <w:suppressAutoHyphens/>
              <w:rPr>
                <w:szCs w:val="24"/>
                <w:lang w:eastAsia="ar-SA"/>
              </w:rPr>
            </w:pPr>
            <w:r w:rsidRPr="002B755E">
              <w:rPr>
                <w:szCs w:val="24"/>
                <w:lang w:eastAsia="ar-SA"/>
              </w:rPr>
              <w:t>Семья</w:t>
            </w:r>
          </w:p>
          <w:p w14:paraId="0CFD8718" w14:textId="77777777" w:rsidR="002B755E" w:rsidRPr="002B755E" w:rsidRDefault="002B755E" w:rsidP="002B755E">
            <w:pPr>
              <w:suppressAutoHyphens/>
              <w:rPr>
                <w:szCs w:val="24"/>
                <w:lang w:eastAsia="ar-SA"/>
              </w:rPr>
            </w:pPr>
            <w:r w:rsidRPr="002B755E">
              <w:rPr>
                <w:szCs w:val="24"/>
                <w:lang w:eastAsia="ar-SA"/>
              </w:rPr>
              <w:t>10</w:t>
            </w:r>
          </w:p>
        </w:tc>
        <w:tc>
          <w:tcPr>
            <w:tcW w:w="1221" w:type="dxa"/>
          </w:tcPr>
          <w:p w14:paraId="7534620E" w14:textId="77777777" w:rsidR="002B755E" w:rsidRPr="002B755E" w:rsidRDefault="002B755E" w:rsidP="002B755E">
            <w:pPr>
              <w:suppressAutoHyphens/>
              <w:rPr>
                <w:szCs w:val="24"/>
                <w:lang w:eastAsia="ar-SA"/>
              </w:rPr>
            </w:pPr>
            <w:r w:rsidRPr="002B755E">
              <w:rPr>
                <w:szCs w:val="24"/>
                <w:lang w:eastAsia="ar-SA"/>
              </w:rPr>
              <w:t>полная</w:t>
            </w:r>
          </w:p>
        </w:tc>
        <w:tc>
          <w:tcPr>
            <w:tcW w:w="2086" w:type="dxa"/>
          </w:tcPr>
          <w:p w14:paraId="75A2B815" w14:textId="77777777" w:rsidR="002B755E" w:rsidRPr="002B755E" w:rsidRDefault="002B755E" w:rsidP="002B755E">
            <w:pPr>
              <w:suppressAutoHyphens/>
              <w:rPr>
                <w:szCs w:val="24"/>
                <w:lang w:eastAsia="ar-SA"/>
              </w:rPr>
            </w:pPr>
            <w:r w:rsidRPr="002B755E">
              <w:rPr>
                <w:szCs w:val="24"/>
                <w:lang w:eastAsia="ar-SA"/>
              </w:rPr>
              <w:t>частично</w:t>
            </w:r>
          </w:p>
          <w:p w14:paraId="7E7CE759" w14:textId="77777777" w:rsidR="002B755E" w:rsidRPr="002B755E" w:rsidRDefault="002B755E" w:rsidP="002B755E">
            <w:pPr>
              <w:suppressAutoHyphens/>
              <w:rPr>
                <w:szCs w:val="24"/>
                <w:lang w:eastAsia="ar-SA"/>
              </w:rPr>
            </w:pPr>
            <w:r w:rsidRPr="002B755E">
              <w:rPr>
                <w:szCs w:val="24"/>
                <w:lang w:eastAsia="ar-SA"/>
              </w:rPr>
              <w:t>конструктивное</w:t>
            </w:r>
          </w:p>
        </w:tc>
      </w:tr>
    </w:tbl>
    <w:p w14:paraId="3DC7E2DC" w14:textId="77777777" w:rsidR="002B755E" w:rsidRPr="002B755E" w:rsidRDefault="002B755E" w:rsidP="002B755E">
      <w:pPr>
        <w:tabs>
          <w:tab w:val="left" w:pos="993"/>
        </w:tabs>
        <w:suppressAutoHyphens/>
        <w:spacing w:line="360" w:lineRule="auto"/>
        <w:ind w:firstLine="708"/>
        <w:jc w:val="both"/>
        <w:rPr>
          <w:bCs/>
          <w:szCs w:val="24"/>
          <w:lang w:eastAsia="ar-SA"/>
        </w:rPr>
      </w:pPr>
    </w:p>
    <w:p w14:paraId="3856E5B1" w14:textId="77777777" w:rsidR="002B755E" w:rsidRPr="002B755E" w:rsidRDefault="002B755E" w:rsidP="002B755E">
      <w:pPr>
        <w:tabs>
          <w:tab w:val="left" w:pos="993"/>
        </w:tabs>
        <w:suppressAutoHyphens/>
        <w:spacing w:line="360" w:lineRule="auto"/>
        <w:ind w:firstLine="708"/>
        <w:jc w:val="both"/>
        <w:rPr>
          <w:bCs/>
          <w:szCs w:val="24"/>
          <w:lang w:eastAsia="ar-SA"/>
        </w:rPr>
      </w:pPr>
      <w:r w:rsidRPr="002B755E">
        <w:rPr>
          <w:bCs/>
          <w:szCs w:val="24"/>
          <w:lang w:eastAsia="ar-SA"/>
        </w:rPr>
        <w:t>Сопоставление восприятия ребенком семьи и типы отношений сводится к распределению результатов диагностических методик о качестве восприятия и отношений в оценочную бальную систему. Для этого использовали стандартный рейтинговый подход для выделения неконструктивных типов в поле от 1 до 3-х баллов, смешанного типа  – в 4-5 баллов, частично конструктивного – в поле от 6-ти до 8 баллов и конструктивный – 9-10 баллов. Неблагоприятное восприятие определим в поле от 1 до 4-х баллов, частично благоприятное – от 5-ти до 7-ми баллов, а благоприятное восприятие – оценим в 8-10 баллов.</w:t>
      </w:r>
    </w:p>
    <w:p w14:paraId="78B693FC" w14:textId="77777777" w:rsidR="002B755E" w:rsidRPr="002B755E" w:rsidRDefault="002B755E" w:rsidP="002B755E">
      <w:pPr>
        <w:tabs>
          <w:tab w:val="left" w:pos="993"/>
        </w:tabs>
        <w:suppressAutoHyphens/>
        <w:spacing w:line="360" w:lineRule="auto"/>
        <w:ind w:firstLine="708"/>
        <w:jc w:val="both"/>
        <w:rPr>
          <w:bCs/>
          <w:szCs w:val="24"/>
          <w:lang w:eastAsia="ar-SA"/>
        </w:rPr>
      </w:pPr>
      <w:r w:rsidRPr="002B755E">
        <w:rPr>
          <w:bCs/>
          <w:szCs w:val="24"/>
          <w:lang w:eastAsia="ar-SA"/>
        </w:rPr>
        <w:t>На основании перевода данных о типе отношений и качестве восприятия, представим результаты сопоставления (рисунок 4).</w:t>
      </w:r>
    </w:p>
    <w:p w14:paraId="0F581ED7" w14:textId="6C07EE66" w:rsidR="002B755E" w:rsidRPr="002B755E" w:rsidRDefault="002B755E" w:rsidP="002B755E">
      <w:pPr>
        <w:tabs>
          <w:tab w:val="left" w:pos="993"/>
        </w:tabs>
        <w:suppressAutoHyphens/>
        <w:spacing w:line="360" w:lineRule="auto"/>
        <w:ind w:firstLine="708"/>
        <w:jc w:val="both"/>
        <w:rPr>
          <w:b/>
          <w:bCs/>
          <w:szCs w:val="24"/>
          <w:lang w:eastAsia="ar-SA"/>
        </w:rPr>
      </w:pPr>
      <w:r>
        <w:rPr>
          <w:b/>
          <w:noProof/>
          <w:szCs w:val="24"/>
        </w:rPr>
        <w:drawing>
          <wp:inline distT="0" distB="0" distL="0" distR="0" wp14:anchorId="539FBF5E" wp14:editId="4DFFDE82">
            <wp:extent cx="5939790" cy="3474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474720"/>
                    </a:xfrm>
                    <a:prstGeom prst="rect">
                      <a:avLst/>
                    </a:prstGeom>
                    <a:noFill/>
                    <a:ln>
                      <a:noFill/>
                    </a:ln>
                  </pic:spPr>
                </pic:pic>
              </a:graphicData>
            </a:graphic>
          </wp:inline>
        </w:drawing>
      </w:r>
    </w:p>
    <w:p w14:paraId="42A3CDFC" w14:textId="77777777" w:rsidR="002B755E" w:rsidRPr="002B755E" w:rsidRDefault="002B755E" w:rsidP="002B755E">
      <w:pPr>
        <w:tabs>
          <w:tab w:val="left" w:pos="993"/>
        </w:tabs>
        <w:suppressAutoHyphens/>
        <w:spacing w:line="360" w:lineRule="auto"/>
        <w:ind w:firstLine="708"/>
        <w:jc w:val="both"/>
        <w:rPr>
          <w:b/>
          <w:bCs/>
          <w:szCs w:val="24"/>
          <w:lang w:eastAsia="ar-SA"/>
        </w:rPr>
      </w:pPr>
    </w:p>
    <w:p w14:paraId="21221903" w14:textId="77777777" w:rsidR="002B755E" w:rsidRPr="002B755E" w:rsidRDefault="002B755E" w:rsidP="002B755E">
      <w:pPr>
        <w:tabs>
          <w:tab w:val="left" w:pos="993"/>
        </w:tabs>
        <w:suppressAutoHyphens/>
        <w:spacing w:line="360" w:lineRule="auto"/>
        <w:ind w:firstLine="708"/>
        <w:jc w:val="both"/>
        <w:rPr>
          <w:b/>
          <w:szCs w:val="24"/>
          <w:lang w:eastAsia="ar-SA"/>
        </w:rPr>
      </w:pPr>
      <w:r w:rsidRPr="002B755E">
        <w:rPr>
          <w:b/>
          <w:szCs w:val="24"/>
          <w:lang w:eastAsia="ar-SA"/>
        </w:rPr>
        <w:t>Рисунок 4 – Сопоставление качества восприятия ребенком семьи с типами родительского отношения в семье</w:t>
      </w:r>
    </w:p>
    <w:p w14:paraId="3426411C"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 xml:space="preserve">Таким образом, детско-родительские отношения развиваются семье на основе эмоционально- оценочной связи ребенка с каждым из родителей. Эта связь избирательна относительно субъектов взаимодействия в системе «родитель-ребенок», которая выражается в переживаниях, действиях, реакциях, обусловленные в том числе и возрастно-психологическими особенностями детей, культурными моделями поведения. Детско-родительские отношения коррелируются с типом семьи. Позиция взрослых, традиционные стили отношений между членами семьи в определенной степени определяют социальный статус ребенка в семье. </w:t>
      </w:r>
    </w:p>
    <w:p w14:paraId="3A9CB1C7"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 xml:space="preserve">В условиях констатирующего эксперимента по результатам диагностических методик обнаружилось, что 20% семей показали неконструктивные стили взаимодействия с детьми, хотя при этом 55,5 % отцам присущ демократизм, им неприсущая излишняя тревожность, характерная для матери. Между тем, для женщин характерно </w:t>
      </w:r>
      <w:proofErr w:type="spellStart"/>
      <w:r w:rsidRPr="002B755E">
        <w:rPr>
          <w:szCs w:val="24"/>
          <w:lang w:eastAsia="ar-SA"/>
        </w:rPr>
        <w:t>примешивание</w:t>
      </w:r>
      <w:proofErr w:type="spellEnd"/>
      <w:r w:rsidRPr="002B755E">
        <w:rPr>
          <w:szCs w:val="24"/>
          <w:lang w:eastAsia="ar-SA"/>
        </w:rPr>
        <w:t xml:space="preserve"> тенденций к высокому контролю и стиранию границ (70 % матерей). </w:t>
      </w:r>
    </w:p>
    <w:p w14:paraId="285CFAA2"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 xml:space="preserve">Лишь у двух женщин (20 %) высокое принятие ребенка сбалансировано и у них отсутствует излишний контроль ребенка и тем более, </w:t>
      </w:r>
      <w:proofErr w:type="spellStart"/>
      <w:r w:rsidRPr="002B755E">
        <w:rPr>
          <w:szCs w:val="24"/>
          <w:lang w:eastAsia="ar-SA"/>
        </w:rPr>
        <w:t>гиперопека</w:t>
      </w:r>
      <w:proofErr w:type="spellEnd"/>
      <w:r w:rsidRPr="002B755E">
        <w:rPr>
          <w:szCs w:val="24"/>
          <w:lang w:eastAsia="ar-SA"/>
        </w:rPr>
        <w:t xml:space="preserve">.  Причем, у одной матери выявлен </w:t>
      </w:r>
      <w:proofErr w:type="spellStart"/>
      <w:r w:rsidRPr="002B755E">
        <w:rPr>
          <w:szCs w:val="24"/>
          <w:lang w:eastAsia="ar-SA"/>
        </w:rPr>
        <w:t>гиперопекающий</w:t>
      </w:r>
      <w:proofErr w:type="spellEnd"/>
      <w:r w:rsidRPr="002B755E">
        <w:rPr>
          <w:szCs w:val="24"/>
          <w:lang w:eastAsia="ar-SA"/>
        </w:rPr>
        <w:t xml:space="preserve"> авторитаризм с недостаточным принятием, высоким уровнем контроля, но эмоциональной близостью. Выявлен авторитаризм для одного отца, наряду с выявлением у другого отца попустительский тип отношений к ребенку.</w:t>
      </w:r>
    </w:p>
    <w:p w14:paraId="1207DC71"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Большинству семей присущ в отношениях с детьми демократизм, но лишь в одном случае проявляется общность в реализации стиля и отцом, и матерью. В остальных случаях в семьях отмечаются различия в типе отношений у отца и матери.</w:t>
      </w:r>
    </w:p>
    <w:p w14:paraId="52A08862"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Нами были соотнесены детское восприятие семьи с особенностями поддержки, кооперации, стилей и способов контроля и регулирования активностью детей в семьях.</w:t>
      </w:r>
    </w:p>
    <w:p w14:paraId="739CED51"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В результате было выявлено, что прямое соответствие типа отношений и восприятия ребенком семьи обнаружено в 60 % семей - семьи 1, 5, 6, 7, 8, 9.</w:t>
      </w:r>
    </w:p>
    <w:p w14:paraId="664934D5"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У семей 1, 6, 7, 8, 9 конструктивного или частично конструктивного стиля выделено и благополучие восприятия семьи детьми, а семья 5 с неконструктивным типом отношений порождает и неблагоприятное восприятие.</w:t>
      </w:r>
    </w:p>
    <w:p w14:paraId="217CCBB0"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Остальные 40 % семей имеют некоторые расхождения в реализуемом родителями типе отношений и восприятием ребенком семьи. Так, в семье 4 со смешанным типом отношений восприятие ребенка частично благоприятно. В семье 3 мать реализует вполне конструктивный тип отношений, но с более высоким уровнем контроля и симбиоза. Отца в этой семье нет. И восприятие семьи ребенком неблагоприятное.</w:t>
      </w:r>
    </w:p>
    <w:p w14:paraId="4B9EDF86"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Расхождение в семьях 2 и 10 менее выражено. Здесь у родителей определяется частично конструктивный стиль, но восприятие детьми семьи полностью благоприятно.</w:t>
      </w:r>
    </w:p>
    <w:p w14:paraId="28F2078D"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Эти данные позволяют сделать вывод о том, что гипотеза о том, что восприятие ребенком семьи и семейной ситуации обусловлено типом детско- родительских отношений, реализуемых матерью и отцом, где более благоприятное восприятие может обеспечиваться реализацией кооперации, сотрудничества и высоким уровнем принятия ребенка хотя бы одним из родителей (матерью или отцом), подтвердилась.</w:t>
      </w:r>
    </w:p>
    <w:p w14:paraId="681866F7" w14:textId="77777777" w:rsidR="002B755E" w:rsidRPr="002B755E" w:rsidRDefault="002B755E" w:rsidP="002B755E">
      <w:pPr>
        <w:tabs>
          <w:tab w:val="left" w:pos="993"/>
        </w:tabs>
        <w:suppressAutoHyphens/>
        <w:spacing w:line="360" w:lineRule="auto"/>
        <w:ind w:firstLine="567"/>
        <w:jc w:val="both"/>
        <w:rPr>
          <w:szCs w:val="24"/>
          <w:lang w:eastAsia="ar-SA"/>
        </w:rPr>
      </w:pPr>
      <w:r w:rsidRPr="002B755E">
        <w:rPr>
          <w:szCs w:val="24"/>
          <w:lang w:eastAsia="ar-SA"/>
        </w:rPr>
        <w:t>Полученные результаты в ходе исследования позволяют дополнить факторы, которые могут детерминировать личностное становление детей младшего школьного возраста исходя из типа семьи.</w:t>
      </w:r>
    </w:p>
    <w:p w14:paraId="0B32FB28" w14:textId="77777777" w:rsidR="002B755E" w:rsidRPr="002B755E" w:rsidRDefault="002B755E" w:rsidP="002B755E">
      <w:pPr>
        <w:tabs>
          <w:tab w:val="left" w:pos="993"/>
        </w:tabs>
        <w:suppressAutoHyphens/>
        <w:spacing w:line="360" w:lineRule="auto"/>
        <w:ind w:firstLine="567"/>
        <w:jc w:val="both"/>
        <w:rPr>
          <w:szCs w:val="24"/>
          <w:lang w:eastAsia="ar-SA"/>
        </w:rPr>
      </w:pPr>
    </w:p>
    <w:p w14:paraId="22D19FB6" w14:textId="3932DD2F" w:rsidR="002B755E" w:rsidRPr="002B755E" w:rsidRDefault="00C701A4" w:rsidP="002B755E">
      <w:pPr>
        <w:tabs>
          <w:tab w:val="left" w:pos="993"/>
        </w:tabs>
        <w:suppressAutoHyphens/>
        <w:spacing w:line="360" w:lineRule="auto"/>
        <w:ind w:firstLine="708"/>
        <w:jc w:val="center"/>
        <w:rPr>
          <w:b/>
          <w:szCs w:val="24"/>
          <w:lang w:eastAsia="ar-SA"/>
        </w:rPr>
      </w:pPr>
      <w:r>
        <w:rPr>
          <w:b/>
          <w:szCs w:val="24"/>
          <w:lang w:eastAsia="ar-SA"/>
        </w:rPr>
        <w:t>Список л</w:t>
      </w:r>
      <w:r w:rsidR="002B755E" w:rsidRPr="002B755E">
        <w:rPr>
          <w:b/>
          <w:szCs w:val="24"/>
          <w:lang w:eastAsia="ar-SA"/>
        </w:rPr>
        <w:t>итератур</w:t>
      </w:r>
      <w:r>
        <w:rPr>
          <w:b/>
          <w:szCs w:val="24"/>
          <w:lang w:eastAsia="ar-SA"/>
        </w:rPr>
        <w:t>ы:</w:t>
      </w:r>
    </w:p>
    <w:p w14:paraId="5EE8C9A1" w14:textId="0ABE8F14" w:rsidR="002B755E" w:rsidRPr="002B755E" w:rsidRDefault="002B755E" w:rsidP="008D72AA">
      <w:pPr>
        <w:numPr>
          <w:ilvl w:val="0"/>
          <w:numId w:val="3"/>
        </w:numPr>
        <w:tabs>
          <w:tab w:val="left" w:pos="284"/>
        </w:tabs>
        <w:suppressAutoHyphens/>
        <w:spacing w:line="360" w:lineRule="auto"/>
        <w:ind w:left="0" w:firstLine="0"/>
        <w:jc w:val="both"/>
        <w:rPr>
          <w:szCs w:val="24"/>
          <w:lang w:eastAsia="ar-SA"/>
        </w:rPr>
      </w:pPr>
      <w:r w:rsidRPr="002B755E">
        <w:rPr>
          <w:szCs w:val="24"/>
          <w:lang w:eastAsia="ar-SA"/>
        </w:rPr>
        <w:t>Авдеева, Н. Н. Развитие образа себя и привязанностей у детей от рождения до трех лет в семье и доме ребенка</w:t>
      </w:r>
      <w:r w:rsidR="00C701A4" w:rsidRPr="00C701A4">
        <w:rPr>
          <w:szCs w:val="24"/>
          <w:lang w:eastAsia="ar-SA"/>
        </w:rPr>
        <w:t xml:space="preserve"> </w:t>
      </w:r>
      <w:r w:rsidR="00C701A4">
        <w:rPr>
          <w:szCs w:val="24"/>
          <w:lang w:eastAsia="ar-SA"/>
        </w:rPr>
        <w:t xml:space="preserve">/ Н. Н. Авдеева, </w:t>
      </w:r>
      <w:r w:rsidR="00C701A4" w:rsidRPr="002B755E">
        <w:rPr>
          <w:szCs w:val="24"/>
          <w:lang w:eastAsia="ar-SA"/>
        </w:rPr>
        <w:t xml:space="preserve">Н. А. </w:t>
      </w:r>
      <w:proofErr w:type="spellStart"/>
      <w:r w:rsidR="00C701A4" w:rsidRPr="002B755E">
        <w:rPr>
          <w:szCs w:val="24"/>
          <w:lang w:eastAsia="ar-SA"/>
        </w:rPr>
        <w:t>Хаймовская</w:t>
      </w:r>
      <w:proofErr w:type="spellEnd"/>
      <w:r w:rsidRPr="002B755E">
        <w:rPr>
          <w:szCs w:val="24"/>
          <w:lang w:eastAsia="ar-SA"/>
        </w:rPr>
        <w:t xml:space="preserve">. </w:t>
      </w:r>
      <w:r w:rsidR="00C701A4">
        <w:rPr>
          <w:szCs w:val="24"/>
          <w:lang w:eastAsia="ar-SA"/>
        </w:rPr>
        <w:t>–</w:t>
      </w:r>
      <w:r w:rsidRPr="002B755E">
        <w:rPr>
          <w:szCs w:val="24"/>
          <w:lang w:eastAsia="ar-SA"/>
        </w:rPr>
        <w:t xml:space="preserve"> М</w:t>
      </w:r>
      <w:r w:rsidR="00C701A4">
        <w:rPr>
          <w:szCs w:val="24"/>
          <w:lang w:eastAsia="ar-SA"/>
        </w:rPr>
        <w:t>осква : Смысл</w:t>
      </w:r>
      <w:r w:rsidRPr="002B755E">
        <w:rPr>
          <w:szCs w:val="24"/>
          <w:lang w:eastAsia="ar-SA"/>
        </w:rPr>
        <w:t>, 2003</w:t>
      </w:r>
      <w:r w:rsidR="00C701A4">
        <w:rPr>
          <w:szCs w:val="24"/>
          <w:lang w:eastAsia="ar-SA"/>
        </w:rPr>
        <w:t>. – 150 с.</w:t>
      </w:r>
    </w:p>
    <w:p w14:paraId="238C0E64" w14:textId="5574C8D0" w:rsidR="002B755E" w:rsidRPr="002B755E" w:rsidRDefault="002B755E" w:rsidP="008D72AA">
      <w:pPr>
        <w:numPr>
          <w:ilvl w:val="0"/>
          <w:numId w:val="3"/>
        </w:numPr>
        <w:tabs>
          <w:tab w:val="left" w:pos="284"/>
        </w:tabs>
        <w:suppressAutoHyphens/>
        <w:spacing w:line="360" w:lineRule="auto"/>
        <w:ind w:left="0" w:firstLine="0"/>
        <w:jc w:val="both"/>
        <w:rPr>
          <w:szCs w:val="24"/>
          <w:lang w:eastAsia="ar-SA"/>
        </w:rPr>
      </w:pPr>
      <w:r w:rsidRPr="002B755E">
        <w:rPr>
          <w:szCs w:val="24"/>
          <w:lang w:eastAsia="ar-SA"/>
        </w:rPr>
        <w:t>Аверин, В. А. Психология детей и подростков</w:t>
      </w:r>
      <w:r w:rsidR="00C701A4">
        <w:rPr>
          <w:szCs w:val="24"/>
          <w:lang w:eastAsia="ar-SA"/>
        </w:rPr>
        <w:t xml:space="preserve"> :</w:t>
      </w:r>
      <w:r w:rsidRPr="002B755E">
        <w:rPr>
          <w:szCs w:val="24"/>
          <w:lang w:eastAsia="ar-SA"/>
        </w:rPr>
        <w:t xml:space="preserve"> </w:t>
      </w:r>
      <w:r w:rsidR="00C701A4">
        <w:rPr>
          <w:szCs w:val="24"/>
          <w:lang w:eastAsia="ar-SA"/>
        </w:rPr>
        <w:t>у</w:t>
      </w:r>
      <w:r w:rsidRPr="002B755E">
        <w:rPr>
          <w:szCs w:val="24"/>
          <w:lang w:eastAsia="ar-SA"/>
        </w:rPr>
        <w:t>чебное пособие</w:t>
      </w:r>
      <w:r w:rsidR="00C701A4">
        <w:rPr>
          <w:szCs w:val="24"/>
          <w:lang w:eastAsia="ar-SA"/>
        </w:rPr>
        <w:t xml:space="preserve"> / В. А. Аверин</w:t>
      </w:r>
      <w:r w:rsidRPr="002B755E">
        <w:rPr>
          <w:szCs w:val="24"/>
          <w:lang w:eastAsia="ar-SA"/>
        </w:rPr>
        <w:t xml:space="preserve">. </w:t>
      </w:r>
      <w:r w:rsidR="00C701A4">
        <w:rPr>
          <w:szCs w:val="24"/>
          <w:lang w:eastAsia="ar-SA"/>
        </w:rPr>
        <w:t>–</w:t>
      </w:r>
      <w:r w:rsidRPr="002B755E">
        <w:rPr>
          <w:szCs w:val="24"/>
          <w:lang w:eastAsia="ar-SA"/>
        </w:rPr>
        <w:t xml:space="preserve"> С</w:t>
      </w:r>
      <w:r w:rsidR="00C701A4">
        <w:rPr>
          <w:szCs w:val="24"/>
          <w:lang w:eastAsia="ar-SA"/>
        </w:rPr>
        <w:t>анкт-</w:t>
      </w:r>
      <w:r w:rsidRPr="002B755E">
        <w:rPr>
          <w:szCs w:val="24"/>
          <w:lang w:eastAsia="ar-SA"/>
        </w:rPr>
        <w:t>П</w:t>
      </w:r>
      <w:r w:rsidR="00C701A4">
        <w:rPr>
          <w:szCs w:val="24"/>
          <w:lang w:eastAsia="ar-SA"/>
        </w:rPr>
        <w:t>етер</w:t>
      </w:r>
      <w:r w:rsidRPr="002B755E">
        <w:rPr>
          <w:szCs w:val="24"/>
          <w:lang w:eastAsia="ar-SA"/>
        </w:rPr>
        <w:t>б</w:t>
      </w:r>
      <w:r w:rsidR="00C701A4">
        <w:rPr>
          <w:szCs w:val="24"/>
          <w:lang w:eastAsia="ar-SA"/>
        </w:rPr>
        <w:t xml:space="preserve">ург </w:t>
      </w:r>
      <w:r w:rsidRPr="002B755E">
        <w:rPr>
          <w:szCs w:val="24"/>
          <w:lang w:eastAsia="ar-SA"/>
        </w:rPr>
        <w:t xml:space="preserve">: Изд-во Михайлова В. А., 2019. </w:t>
      </w:r>
      <w:r w:rsidR="00C701A4">
        <w:rPr>
          <w:szCs w:val="24"/>
          <w:lang w:eastAsia="ar-SA"/>
        </w:rPr>
        <w:t>–</w:t>
      </w:r>
      <w:r w:rsidRPr="002B755E">
        <w:rPr>
          <w:szCs w:val="24"/>
          <w:lang w:eastAsia="ar-SA"/>
        </w:rPr>
        <w:t xml:space="preserve"> 397 с.</w:t>
      </w:r>
    </w:p>
    <w:p w14:paraId="4F10D131" w14:textId="2803DF71" w:rsidR="002B755E" w:rsidRPr="002B755E" w:rsidRDefault="002B755E" w:rsidP="008D72AA">
      <w:pPr>
        <w:numPr>
          <w:ilvl w:val="0"/>
          <w:numId w:val="3"/>
        </w:numPr>
        <w:tabs>
          <w:tab w:val="left" w:pos="284"/>
        </w:tabs>
        <w:suppressAutoHyphens/>
        <w:spacing w:line="360" w:lineRule="auto"/>
        <w:ind w:left="0" w:firstLine="0"/>
        <w:jc w:val="both"/>
        <w:rPr>
          <w:szCs w:val="24"/>
          <w:lang w:eastAsia="ar-SA"/>
        </w:rPr>
      </w:pPr>
      <w:r w:rsidRPr="002B755E">
        <w:rPr>
          <w:szCs w:val="24"/>
          <w:lang w:eastAsia="ar-SA"/>
        </w:rPr>
        <w:t>Бернс</w:t>
      </w:r>
      <w:r w:rsidR="00C701A4">
        <w:rPr>
          <w:szCs w:val="24"/>
          <w:lang w:eastAsia="ar-SA"/>
        </w:rPr>
        <w:t>,</w:t>
      </w:r>
      <w:r w:rsidRPr="002B755E">
        <w:rPr>
          <w:szCs w:val="24"/>
          <w:lang w:eastAsia="ar-SA"/>
        </w:rPr>
        <w:t xml:space="preserve"> Р. С. Кинетический рисунок семьи: введение в понимание детей через кинетические рисунки</w:t>
      </w:r>
      <w:r w:rsidR="00C701A4">
        <w:rPr>
          <w:szCs w:val="24"/>
          <w:lang w:eastAsia="ar-SA"/>
        </w:rPr>
        <w:t xml:space="preserve"> </w:t>
      </w:r>
      <w:r w:rsidRPr="002B755E">
        <w:rPr>
          <w:szCs w:val="24"/>
          <w:lang w:eastAsia="ar-SA"/>
        </w:rPr>
        <w:t xml:space="preserve">: </w:t>
      </w:r>
      <w:r w:rsidR="00C701A4">
        <w:rPr>
          <w:szCs w:val="24"/>
          <w:lang w:eastAsia="ar-SA"/>
        </w:rPr>
        <w:t>п</w:t>
      </w:r>
      <w:r w:rsidRPr="002B755E">
        <w:rPr>
          <w:szCs w:val="24"/>
          <w:lang w:eastAsia="ar-SA"/>
        </w:rPr>
        <w:t>ер. с англ. /</w:t>
      </w:r>
      <w:r w:rsidR="00C701A4">
        <w:rPr>
          <w:szCs w:val="24"/>
          <w:lang w:eastAsia="ar-SA"/>
        </w:rPr>
        <w:t xml:space="preserve"> Р. С. Бернс, </w:t>
      </w:r>
      <w:r w:rsidR="00C701A4" w:rsidRPr="002B755E">
        <w:rPr>
          <w:szCs w:val="24"/>
          <w:lang w:eastAsia="ar-SA"/>
        </w:rPr>
        <w:t>С. Х. Кауфман</w:t>
      </w:r>
      <w:r w:rsidR="00C701A4">
        <w:rPr>
          <w:szCs w:val="24"/>
          <w:lang w:eastAsia="ar-SA"/>
        </w:rPr>
        <w:t>.</w:t>
      </w:r>
      <w:r w:rsidR="00C701A4" w:rsidRPr="002B755E">
        <w:rPr>
          <w:szCs w:val="24"/>
          <w:lang w:eastAsia="ar-SA"/>
        </w:rPr>
        <w:t xml:space="preserve"> </w:t>
      </w:r>
      <w:r w:rsidR="00C701A4">
        <w:rPr>
          <w:szCs w:val="24"/>
          <w:lang w:eastAsia="ar-SA"/>
        </w:rPr>
        <w:t xml:space="preserve">– </w:t>
      </w:r>
      <w:r w:rsidRPr="002B755E">
        <w:rPr>
          <w:szCs w:val="24"/>
          <w:lang w:eastAsia="ar-SA"/>
        </w:rPr>
        <w:t>2</w:t>
      </w:r>
      <w:r w:rsidR="00C701A4">
        <w:rPr>
          <w:szCs w:val="24"/>
          <w:lang w:eastAsia="ar-SA"/>
        </w:rPr>
        <w:t>-е</w:t>
      </w:r>
      <w:r w:rsidRPr="002B755E">
        <w:rPr>
          <w:szCs w:val="24"/>
          <w:lang w:eastAsia="ar-SA"/>
        </w:rPr>
        <w:t xml:space="preserve"> изд., стер. </w:t>
      </w:r>
      <w:r w:rsidR="00C701A4">
        <w:rPr>
          <w:szCs w:val="24"/>
          <w:lang w:eastAsia="ar-SA"/>
        </w:rPr>
        <w:t xml:space="preserve">– </w:t>
      </w:r>
      <w:r w:rsidRPr="002B755E">
        <w:rPr>
          <w:szCs w:val="24"/>
          <w:lang w:eastAsia="ar-SA"/>
        </w:rPr>
        <w:t>Москва</w:t>
      </w:r>
      <w:r w:rsidR="00C701A4">
        <w:rPr>
          <w:szCs w:val="24"/>
          <w:lang w:eastAsia="ar-SA"/>
        </w:rPr>
        <w:t xml:space="preserve"> </w:t>
      </w:r>
      <w:r w:rsidRPr="002B755E">
        <w:rPr>
          <w:szCs w:val="24"/>
          <w:lang w:eastAsia="ar-SA"/>
        </w:rPr>
        <w:t xml:space="preserve">: Смысл, 2003. </w:t>
      </w:r>
      <w:r w:rsidR="00C701A4">
        <w:rPr>
          <w:szCs w:val="24"/>
          <w:lang w:eastAsia="ar-SA"/>
        </w:rPr>
        <w:t xml:space="preserve">– </w:t>
      </w:r>
      <w:r w:rsidRPr="002B755E">
        <w:rPr>
          <w:szCs w:val="24"/>
          <w:lang w:eastAsia="ar-SA"/>
        </w:rPr>
        <w:t>142 с.</w:t>
      </w:r>
    </w:p>
    <w:p w14:paraId="53362DD9" w14:textId="48CD365C" w:rsidR="002B755E" w:rsidRPr="002B755E" w:rsidRDefault="002B755E" w:rsidP="008D72AA">
      <w:pPr>
        <w:numPr>
          <w:ilvl w:val="0"/>
          <w:numId w:val="3"/>
        </w:numPr>
        <w:tabs>
          <w:tab w:val="left" w:pos="284"/>
        </w:tabs>
        <w:suppressAutoHyphens/>
        <w:spacing w:line="360" w:lineRule="auto"/>
        <w:ind w:left="0" w:firstLine="0"/>
        <w:jc w:val="both"/>
        <w:rPr>
          <w:szCs w:val="24"/>
          <w:lang w:eastAsia="ar-SA"/>
        </w:rPr>
      </w:pPr>
      <w:r w:rsidRPr="002B755E">
        <w:rPr>
          <w:szCs w:val="24"/>
          <w:lang w:eastAsia="ar-SA"/>
        </w:rPr>
        <w:t xml:space="preserve"> </w:t>
      </w:r>
      <w:proofErr w:type="spellStart"/>
      <w:r w:rsidRPr="002B755E">
        <w:rPr>
          <w:szCs w:val="24"/>
          <w:lang w:eastAsia="ar-SA"/>
        </w:rPr>
        <w:t>Божович</w:t>
      </w:r>
      <w:proofErr w:type="spellEnd"/>
      <w:r w:rsidRPr="002B755E">
        <w:rPr>
          <w:szCs w:val="24"/>
          <w:lang w:eastAsia="ar-SA"/>
        </w:rPr>
        <w:t>, Л. И. Проблема формирования личности</w:t>
      </w:r>
      <w:r w:rsidR="00C701A4">
        <w:rPr>
          <w:szCs w:val="24"/>
          <w:lang w:eastAsia="ar-SA"/>
        </w:rPr>
        <w:t xml:space="preserve"> / Л. И. </w:t>
      </w:r>
      <w:proofErr w:type="spellStart"/>
      <w:r w:rsidR="00C701A4">
        <w:rPr>
          <w:szCs w:val="24"/>
          <w:lang w:eastAsia="ar-SA"/>
        </w:rPr>
        <w:t>Божович</w:t>
      </w:r>
      <w:proofErr w:type="spellEnd"/>
      <w:r w:rsidRPr="002B755E">
        <w:rPr>
          <w:szCs w:val="24"/>
          <w:lang w:eastAsia="ar-SA"/>
        </w:rPr>
        <w:t xml:space="preserve">. </w:t>
      </w:r>
      <w:r w:rsidR="00C701A4">
        <w:rPr>
          <w:szCs w:val="24"/>
          <w:lang w:eastAsia="ar-SA"/>
        </w:rPr>
        <w:t>–</w:t>
      </w:r>
      <w:r w:rsidRPr="002B755E">
        <w:rPr>
          <w:szCs w:val="24"/>
          <w:lang w:eastAsia="ar-SA"/>
        </w:rPr>
        <w:t xml:space="preserve"> М</w:t>
      </w:r>
      <w:r w:rsidR="00C701A4">
        <w:rPr>
          <w:szCs w:val="24"/>
          <w:lang w:eastAsia="ar-SA"/>
        </w:rPr>
        <w:t xml:space="preserve">осква </w:t>
      </w:r>
      <w:r w:rsidRPr="002B755E">
        <w:rPr>
          <w:szCs w:val="24"/>
          <w:lang w:eastAsia="ar-SA"/>
        </w:rPr>
        <w:t xml:space="preserve">: Институт практической психологии, 2018. </w:t>
      </w:r>
      <w:r w:rsidR="00C701A4">
        <w:rPr>
          <w:szCs w:val="24"/>
          <w:lang w:eastAsia="ar-SA"/>
        </w:rPr>
        <w:t xml:space="preserve">– </w:t>
      </w:r>
      <w:r w:rsidRPr="002B755E">
        <w:rPr>
          <w:szCs w:val="24"/>
          <w:lang w:eastAsia="ar-SA"/>
        </w:rPr>
        <w:t>352</w:t>
      </w:r>
      <w:r w:rsidR="00C701A4">
        <w:rPr>
          <w:szCs w:val="24"/>
          <w:lang w:eastAsia="ar-SA"/>
        </w:rPr>
        <w:t xml:space="preserve"> </w:t>
      </w:r>
      <w:r w:rsidRPr="002B755E">
        <w:rPr>
          <w:szCs w:val="24"/>
          <w:lang w:eastAsia="ar-SA"/>
        </w:rPr>
        <w:t>с.</w:t>
      </w:r>
    </w:p>
    <w:p w14:paraId="6089D0FF" w14:textId="0EA70313" w:rsidR="002B755E" w:rsidRPr="002B755E" w:rsidRDefault="002B755E" w:rsidP="008D72AA">
      <w:pPr>
        <w:numPr>
          <w:ilvl w:val="0"/>
          <w:numId w:val="3"/>
        </w:numPr>
        <w:tabs>
          <w:tab w:val="left" w:pos="284"/>
          <w:tab w:val="left" w:pos="993"/>
        </w:tabs>
        <w:suppressAutoHyphens/>
        <w:spacing w:line="360" w:lineRule="auto"/>
        <w:ind w:left="0" w:firstLine="0"/>
        <w:jc w:val="both"/>
        <w:rPr>
          <w:szCs w:val="24"/>
          <w:lang w:eastAsia="ar-SA"/>
        </w:rPr>
      </w:pPr>
      <w:proofErr w:type="spellStart"/>
      <w:r w:rsidRPr="002B755E">
        <w:rPr>
          <w:szCs w:val="24"/>
          <w:lang w:eastAsia="ar-SA"/>
        </w:rPr>
        <w:t>Боулби</w:t>
      </w:r>
      <w:proofErr w:type="spellEnd"/>
      <w:r w:rsidRPr="002B755E">
        <w:rPr>
          <w:szCs w:val="24"/>
          <w:lang w:eastAsia="ar-SA"/>
        </w:rPr>
        <w:t>, Дж. Создание и разрушение эмоциональных связей</w:t>
      </w:r>
      <w:r w:rsidR="00C701A4">
        <w:rPr>
          <w:szCs w:val="24"/>
          <w:lang w:eastAsia="ar-SA"/>
        </w:rPr>
        <w:t xml:space="preserve"> </w:t>
      </w:r>
      <w:r w:rsidRPr="002B755E">
        <w:rPr>
          <w:szCs w:val="24"/>
          <w:lang w:eastAsia="ar-SA"/>
        </w:rPr>
        <w:t xml:space="preserve">/ Дж. </w:t>
      </w:r>
      <w:proofErr w:type="spellStart"/>
      <w:r w:rsidRPr="002B755E">
        <w:rPr>
          <w:szCs w:val="24"/>
          <w:lang w:eastAsia="ar-SA"/>
        </w:rPr>
        <w:t>Боулби</w:t>
      </w:r>
      <w:proofErr w:type="spellEnd"/>
      <w:r w:rsidRPr="002B755E">
        <w:rPr>
          <w:szCs w:val="24"/>
          <w:lang w:eastAsia="ar-SA"/>
        </w:rPr>
        <w:t>.</w:t>
      </w:r>
      <w:r w:rsidR="00C701A4">
        <w:rPr>
          <w:szCs w:val="24"/>
          <w:lang w:eastAsia="ar-SA"/>
        </w:rPr>
        <w:t xml:space="preserve"> – </w:t>
      </w:r>
      <w:r w:rsidRPr="002B755E">
        <w:rPr>
          <w:szCs w:val="24"/>
          <w:lang w:eastAsia="ar-SA"/>
        </w:rPr>
        <w:t>М</w:t>
      </w:r>
      <w:r w:rsidR="00C701A4">
        <w:rPr>
          <w:szCs w:val="24"/>
          <w:lang w:eastAsia="ar-SA"/>
        </w:rPr>
        <w:t xml:space="preserve">осква </w:t>
      </w:r>
      <w:r w:rsidRPr="002B755E">
        <w:rPr>
          <w:szCs w:val="24"/>
          <w:lang w:eastAsia="ar-SA"/>
        </w:rPr>
        <w:t xml:space="preserve">: Академический </w:t>
      </w:r>
      <w:r w:rsidR="00C701A4">
        <w:rPr>
          <w:szCs w:val="24"/>
          <w:lang w:eastAsia="ar-SA"/>
        </w:rPr>
        <w:t>п</w:t>
      </w:r>
      <w:r w:rsidRPr="002B755E">
        <w:rPr>
          <w:szCs w:val="24"/>
          <w:lang w:eastAsia="ar-SA"/>
        </w:rPr>
        <w:t>роект, 2006.</w:t>
      </w:r>
      <w:r w:rsidR="00C701A4">
        <w:rPr>
          <w:szCs w:val="24"/>
          <w:lang w:eastAsia="ar-SA"/>
        </w:rPr>
        <w:t xml:space="preserve"> – 238 с.</w:t>
      </w:r>
    </w:p>
    <w:p w14:paraId="2223A772" w14:textId="28947E90" w:rsidR="002B755E" w:rsidRPr="002B755E" w:rsidRDefault="002B755E" w:rsidP="008D72AA">
      <w:pPr>
        <w:numPr>
          <w:ilvl w:val="0"/>
          <w:numId w:val="3"/>
        </w:numPr>
        <w:tabs>
          <w:tab w:val="left" w:pos="284"/>
          <w:tab w:val="left" w:pos="993"/>
        </w:tabs>
        <w:suppressAutoHyphens/>
        <w:spacing w:line="360" w:lineRule="auto"/>
        <w:ind w:left="0" w:firstLine="0"/>
        <w:jc w:val="both"/>
        <w:rPr>
          <w:szCs w:val="24"/>
          <w:lang w:eastAsia="ar-SA"/>
        </w:rPr>
      </w:pPr>
      <w:r w:rsidRPr="002B755E">
        <w:rPr>
          <w:szCs w:val="24"/>
          <w:lang w:eastAsia="ar-SA"/>
        </w:rPr>
        <w:t xml:space="preserve">Варга, А. Я. О двух подходах к изучению родительского поведения. Психолого-педагогические проблемы деятельности и общения школьников / А. Я. Варга. </w:t>
      </w:r>
      <w:r w:rsidR="00C701A4">
        <w:rPr>
          <w:szCs w:val="24"/>
          <w:lang w:eastAsia="ar-SA"/>
        </w:rPr>
        <w:t>–</w:t>
      </w:r>
      <w:r w:rsidRPr="002B755E">
        <w:rPr>
          <w:szCs w:val="24"/>
          <w:lang w:eastAsia="ar-SA"/>
        </w:rPr>
        <w:t xml:space="preserve"> Москва</w:t>
      </w:r>
      <w:r w:rsidR="00C701A4">
        <w:rPr>
          <w:szCs w:val="24"/>
          <w:lang w:eastAsia="ar-SA"/>
        </w:rPr>
        <w:t xml:space="preserve"> </w:t>
      </w:r>
      <w:r w:rsidRPr="002B755E">
        <w:rPr>
          <w:szCs w:val="24"/>
          <w:lang w:eastAsia="ar-SA"/>
        </w:rPr>
        <w:t xml:space="preserve">: Просвещение, 2013. </w:t>
      </w:r>
      <w:r w:rsidR="00C701A4">
        <w:rPr>
          <w:szCs w:val="24"/>
          <w:lang w:eastAsia="ar-SA"/>
        </w:rPr>
        <w:t>–</w:t>
      </w:r>
      <w:r w:rsidRPr="002B755E">
        <w:rPr>
          <w:szCs w:val="24"/>
          <w:lang w:eastAsia="ar-SA"/>
        </w:rPr>
        <w:t xml:space="preserve"> 180 с.</w:t>
      </w:r>
    </w:p>
    <w:p w14:paraId="4CDB8DF7" w14:textId="4BF79BD6" w:rsidR="002B755E" w:rsidRPr="002B755E" w:rsidRDefault="002B755E" w:rsidP="008D72AA">
      <w:pPr>
        <w:numPr>
          <w:ilvl w:val="0"/>
          <w:numId w:val="3"/>
        </w:numPr>
        <w:tabs>
          <w:tab w:val="left" w:pos="284"/>
          <w:tab w:val="left" w:pos="993"/>
        </w:tabs>
        <w:suppressAutoHyphens/>
        <w:spacing w:line="360" w:lineRule="auto"/>
        <w:ind w:left="0" w:firstLine="0"/>
        <w:jc w:val="both"/>
        <w:rPr>
          <w:szCs w:val="24"/>
          <w:lang w:eastAsia="ar-SA"/>
        </w:rPr>
      </w:pPr>
      <w:r w:rsidRPr="002B755E">
        <w:rPr>
          <w:szCs w:val="24"/>
          <w:lang w:eastAsia="ar-SA"/>
        </w:rPr>
        <w:t>Васильева, Е. Н. Ролевая структура детско-родительских отношений</w:t>
      </w:r>
      <w:r w:rsidR="00C701A4">
        <w:rPr>
          <w:szCs w:val="24"/>
          <w:lang w:eastAsia="ar-SA"/>
        </w:rPr>
        <w:t xml:space="preserve"> </w:t>
      </w:r>
      <w:r w:rsidRPr="002B755E">
        <w:rPr>
          <w:szCs w:val="24"/>
          <w:lang w:eastAsia="ar-SA"/>
        </w:rPr>
        <w:t xml:space="preserve">: монография / Е. Н. Васильева. </w:t>
      </w:r>
      <w:r w:rsidR="00C701A4">
        <w:rPr>
          <w:szCs w:val="24"/>
          <w:lang w:eastAsia="ar-SA"/>
        </w:rPr>
        <w:t>–</w:t>
      </w:r>
      <w:r w:rsidRPr="002B755E">
        <w:rPr>
          <w:szCs w:val="24"/>
          <w:lang w:eastAsia="ar-SA"/>
        </w:rPr>
        <w:t xml:space="preserve"> Н</w:t>
      </w:r>
      <w:r w:rsidR="00C701A4">
        <w:rPr>
          <w:szCs w:val="24"/>
          <w:lang w:eastAsia="ar-SA"/>
        </w:rPr>
        <w:t>ижний</w:t>
      </w:r>
      <w:r w:rsidRPr="002B755E">
        <w:rPr>
          <w:szCs w:val="24"/>
          <w:lang w:eastAsia="ar-SA"/>
        </w:rPr>
        <w:t xml:space="preserve"> Новгород</w:t>
      </w:r>
      <w:r w:rsidR="00C701A4">
        <w:rPr>
          <w:szCs w:val="24"/>
          <w:lang w:eastAsia="ar-SA"/>
        </w:rPr>
        <w:t xml:space="preserve"> </w:t>
      </w:r>
      <w:r w:rsidRPr="002B755E">
        <w:rPr>
          <w:szCs w:val="24"/>
          <w:lang w:eastAsia="ar-SA"/>
        </w:rPr>
        <w:t xml:space="preserve">: НИУ </w:t>
      </w:r>
      <w:proofErr w:type="spellStart"/>
      <w:r w:rsidRPr="002B755E">
        <w:rPr>
          <w:szCs w:val="24"/>
          <w:lang w:eastAsia="ar-SA"/>
        </w:rPr>
        <w:t>РАНХиГС</w:t>
      </w:r>
      <w:proofErr w:type="spellEnd"/>
      <w:r w:rsidRPr="002B755E">
        <w:rPr>
          <w:szCs w:val="24"/>
          <w:lang w:eastAsia="ar-SA"/>
        </w:rPr>
        <w:t xml:space="preserve">, 2015. </w:t>
      </w:r>
      <w:r w:rsidR="00C701A4">
        <w:rPr>
          <w:szCs w:val="24"/>
          <w:lang w:eastAsia="ar-SA"/>
        </w:rPr>
        <w:t>–</w:t>
      </w:r>
      <w:r w:rsidRPr="002B755E">
        <w:rPr>
          <w:szCs w:val="24"/>
          <w:lang w:eastAsia="ar-SA"/>
        </w:rPr>
        <w:t xml:space="preserve"> 196 с.</w:t>
      </w:r>
    </w:p>
    <w:p w14:paraId="1DE2167F" w14:textId="18E6DAE7"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r w:rsidRPr="002B755E">
        <w:rPr>
          <w:szCs w:val="24"/>
          <w:lang w:eastAsia="ar-SA"/>
        </w:rPr>
        <w:t>Запорожец, А. В. Избранные психологические труды</w:t>
      </w:r>
      <w:r w:rsidR="00C701A4">
        <w:rPr>
          <w:szCs w:val="24"/>
          <w:lang w:eastAsia="ar-SA"/>
        </w:rPr>
        <w:t xml:space="preserve"> </w:t>
      </w:r>
      <w:r w:rsidRPr="002B755E">
        <w:rPr>
          <w:szCs w:val="24"/>
          <w:lang w:eastAsia="ar-SA"/>
        </w:rPr>
        <w:t>: в 2 т</w:t>
      </w:r>
      <w:r w:rsidR="00C701A4">
        <w:rPr>
          <w:szCs w:val="24"/>
          <w:lang w:eastAsia="ar-SA"/>
        </w:rPr>
        <w:t>омах</w:t>
      </w:r>
      <w:r w:rsidRPr="002B755E">
        <w:rPr>
          <w:szCs w:val="24"/>
          <w:lang w:eastAsia="ar-SA"/>
        </w:rPr>
        <w:t xml:space="preserve"> / А. В. </w:t>
      </w:r>
      <w:proofErr w:type="spellStart"/>
      <w:r w:rsidRPr="002B755E">
        <w:rPr>
          <w:szCs w:val="24"/>
          <w:lang w:eastAsia="ar-SA"/>
        </w:rPr>
        <w:t>Запроржец</w:t>
      </w:r>
      <w:proofErr w:type="spellEnd"/>
      <w:r w:rsidR="00C701A4">
        <w:rPr>
          <w:szCs w:val="24"/>
          <w:lang w:eastAsia="ar-SA"/>
        </w:rPr>
        <w:t xml:space="preserve"> </w:t>
      </w:r>
      <w:r w:rsidRPr="002B755E">
        <w:rPr>
          <w:szCs w:val="24"/>
          <w:lang w:eastAsia="ar-SA"/>
        </w:rPr>
        <w:t>; под ред</w:t>
      </w:r>
      <w:r w:rsidR="00C701A4">
        <w:rPr>
          <w:szCs w:val="24"/>
          <w:lang w:eastAsia="ar-SA"/>
        </w:rPr>
        <w:t>акцией</w:t>
      </w:r>
      <w:r w:rsidRPr="002B755E">
        <w:rPr>
          <w:szCs w:val="24"/>
          <w:lang w:eastAsia="ar-SA"/>
        </w:rPr>
        <w:t xml:space="preserve"> В. В. Давыдова, В. П. Зинченко</w:t>
      </w:r>
      <w:r w:rsidR="00C701A4">
        <w:rPr>
          <w:szCs w:val="24"/>
          <w:lang w:eastAsia="ar-SA"/>
        </w:rPr>
        <w:t xml:space="preserve"> </w:t>
      </w:r>
      <w:r w:rsidRPr="002B755E">
        <w:rPr>
          <w:szCs w:val="24"/>
          <w:lang w:eastAsia="ar-SA"/>
        </w:rPr>
        <w:t>; Академия педагогических наук СССР</w:t>
      </w:r>
      <w:r w:rsidR="00C701A4">
        <w:rPr>
          <w:szCs w:val="24"/>
          <w:lang w:eastAsia="ar-SA"/>
        </w:rPr>
        <w:t xml:space="preserve"> </w:t>
      </w:r>
      <w:r w:rsidRPr="002B755E">
        <w:rPr>
          <w:szCs w:val="24"/>
          <w:lang w:eastAsia="ar-SA"/>
        </w:rPr>
        <w:t>; сост</w:t>
      </w:r>
      <w:r w:rsidR="00C701A4">
        <w:rPr>
          <w:szCs w:val="24"/>
          <w:lang w:eastAsia="ar-SA"/>
        </w:rPr>
        <w:t xml:space="preserve">авители </w:t>
      </w:r>
      <w:r w:rsidRPr="002B755E">
        <w:rPr>
          <w:szCs w:val="24"/>
          <w:lang w:eastAsia="ar-SA"/>
        </w:rPr>
        <w:t xml:space="preserve">: Т. И. </w:t>
      </w:r>
      <w:proofErr w:type="spellStart"/>
      <w:r w:rsidRPr="002B755E">
        <w:rPr>
          <w:szCs w:val="24"/>
          <w:lang w:eastAsia="ar-SA"/>
        </w:rPr>
        <w:t>Гиневская</w:t>
      </w:r>
      <w:proofErr w:type="spellEnd"/>
      <w:r w:rsidRPr="002B755E">
        <w:rPr>
          <w:szCs w:val="24"/>
          <w:lang w:eastAsia="ar-SA"/>
        </w:rPr>
        <w:t xml:space="preserve">, Я. З. </w:t>
      </w:r>
      <w:proofErr w:type="spellStart"/>
      <w:r w:rsidRPr="002B755E">
        <w:rPr>
          <w:szCs w:val="24"/>
          <w:lang w:eastAsia="ar-SA"/>
        </w:rPr>
        <w:t>Неверович</w:t>
      </w:r>
      <w:proofErr w:type="spellEnd"/>
      <w:r w:rsidRPr="002B755E">
        <w:rPr>
          <w:szCs w:val="24"/>
          <w:lang w:eastAsia="ar-SA"/>
        </w:rPr>
        <w:t xml:space="preserve">. </w:t>
      </w:r>
      <w:r w:rsidR="00A3419F">
        <w:rPr>
          <w:szCs w:val="24"/>
          <w:lang w:eastAsia="ar-SA"/>
        </w:rPr>
        <w:t>–</w:t>
      </w:r>
      <w:r w:rsidRPr="002B755E">
        <w:rPr>
          <w:szCs w:val="24"/>
          <w:lang w:eastAsia="ar-SA"/>
        </w:rPr>
        <w:t xml:space="preserve"> Москва</w:t>
      </w:r>
      <w:r w:rsidR="00A3419F">
        <w:rPr>
          <w:szCs w:val="24"/>
          <w:lang w:eastAsia="ar-SA"/>
        </w:rPr>
        <w:t xml:space="preserve"> </w:t>
      </w:r>
      <w:r w:rsidRPr="002B755E">
        <w:rPr>
          <w:szCs w:val="24"/>
          <w:lang w:eastAsia="ar-SA"/>
        </w:rPr>
        <w:t>: Педагогика, 1986.</w:t>
      </w:r>
    </w:p>
    <w:p w14:paraId="0585D0D8" w14:textId="363DDA29"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proofErr w:type="spellStart"/>
      <w:r w:rsidRPr="002B755E">
        <w:rPr>
          <w:szCs w:val="24"/>
          <w:lang w:eastAsia="ar-SA"/>
        </w:rPr>
        <w:t>Коломинский</w:t>
      </w:r>
      <w:proofErr w:type="spellEnd"/>
      <w:r w:rsidRPr="002B755E">
        <w:rPr>
          <w:szCs w:val="24"/>
          <w:lang w:eastAsia="ar-SA"/>
        </w:rPr>
        <w:t>, Я.</w:t>
      </w:r>
      <w:r w:rsidR="00A3419F">
        <w:rPr>
          <w:szCs w:val="24"/>
          <w:lang w:eastAsia="ar-SA"/>
        </w:rPr>
        <w:t xml:space="preserve"> </w:t>
      </w:r>
      <w:r w:rsidRPr="002B755E">
        <w:rPr>
          <w:szCs w:val="24"/>
          <w:lang w:eastAsia="ar-SA"/>
        </w:rPr>
        <w:t>Л. Человек: психология</w:t>
      </w:r>
      <w:r w:rsidR="00A3419F">
        <w:rPr>
          <w:szCs w:val="24"/>
          <w:lang w:eastAsia="ar-SA"/>
        </w:rPr>
        <w:t xml:space="preserve"> :</w:t>
      </w:r>
      <w:r w:rsidRPr="002B755E">
        <w:rPr>
          <w:szCs w:val="24"/>
          <w:lang w:eastAsia="ar-SA"/>
        </w:rPr>
        <w:t xml:space="preserve"> </w:t>
      </w:r>
      <w:r w:rsidR="00A3419F">
        <w:rPr>
          <w:szCs w:val="24"/>
          <w:lang w:eastAsia="ar-SA"/>
        </w:rPr>
        <w:t>к</w:t>
      </w:r>
      <w:r w:rsidRPr="002B755E">
        <w:rPr>
          <w:szCs w:val="24"/>
          <w:lang w:eastAsia="ar-SA"/>
        </w:rPr>
        <w:t>н</w:t>
      </w:r>
      <w:r w:rsidR="00A3419F">
        <w:rPr>
          <w:szCs w:val="24"/>
          <w:lang w:eastAsia="ar-SA"/>
        </w:rPr>
        <w:t>ига</w:t>
      </w:r>
      <w:r w:rsidRPr="002B755E">
        <w:rPr>
          <w:szCs w:val="24"/>
          <w:lang w:eastAsia="ar-SA"/>
        </w:rPr>
        <w:t xml:space="preserve"> для учащихся ст</w:t>
      </w:r>
      <w:r w:rsidR="00A3419F">
        <w:rPr>
          <w:szCs w:val="24"/>
          <w:lang w:eastAsia="ar-SA"/>
        </w:rPr>
        <w:t>арших</w:t>
      </w:r>
      <w:r w:rsidRPr="002B755E">
        <w:rPr>
          <w:szCs w:val="24"/>
          <w:lang w:eastAsia="ar-SA"/>
        </w:rPr>
        <w:t xml:space="preserve"> </w:t>
      </w:r>
      <w:r w:rsidR="00A3419F">
        <w:rPr>
          <w:szCs w:val="24"/>
          <w:lang w:eastAsia="ar-SA"/>
        </w:rPr>
        <w:t>к</w:t>
      </w:r>
      <w:r w:rsidRPr="002B755E">
        <w:rPr>
          <w:szCs w:val="24"/>
          <w:lang w:eastAsia="ar-SA"/>
        </w:rPr>
        <w:t>лассов</w:t>
      </w:r>
      <w:r w:rsidR="00A3419F">
        <w:rPr>
          <w:szCs w:val="24"/>
          <w:lang w:eastAsia="ar-SA"/>
        </w:rPr>
        <w:t xml:space="preserve"> / Я. Л. </w:t>
      </w:r>
      <w:proofErr w:type="spellStart"/>
      <w:r w:rsidR="00A3419F">
        <w:rPr>
          <w:szCs w:val="24"/>
          <w:lang w:eastAsia="ar-SA"/>
        </w:rPr>
        <w:t>Коломинский</w:t>
      </w:r>
      <w:proofErr w:type="spellEnd"/>
      <w:r w:rsidRPr="002B755E">
        <w:rPr>
          <w:szCs w:val="24"/>
          <w:lang w:eastAsia="ar-SA"/>
        </w:rPr>
        <w:t xml:space="preserve">. </w:t>
      </w:r>
      <w:r w:rsidR="00A3419F">
        <w:rPr>
          <w:szCs w:val="24"/>
          <w:lang w:eastAsia="ar-SA"/>
        </w:rPr>
        <w:t>–</w:t>
      </w:r>
      <w:r w:rsidRPr="002B755E">
        <w:rPr>
          <w:szCs w:val="24"/>
          <w:lang w:eastAsia="ar-SA"/>
        </w:rPr>
        <w:t xml:space="preserve"> М</w:t>
      </w:r>
      <w:r w:rsidR="00A3419F">
        <w:rPr>
          <w:szCs w:val="24"/>
          <w:lang w:eastAsia="ar-SA"/>
        </w:rPr>
        <w:t xml:space="preserve">осква </w:t>
      </w:r>
      <w:r w:rsidRPr="002B755E">
        <w:rPr>
          <w:szCs w:val="24"/>
          <w:lang w:eastAsia="ar-SA"/>
        </w:rPr>
        <w:t xml:space="preserve">: Просвещение, 1980. </w:t>
      </w:r>
      <w:r w:rsidR="00A3419F">
        <w:rPr>
          <w:szCs w:val="24"/>
          <w:lang w:eastAsia="ar-SA"/>
        </w:rPr>
        <w:t xml:space="preserve">– </w:t>
      </w:r>
      <w:r w:rsidRPr="002B755E">
        <w:rPr>
          <w:szCs w:val="24"/>
          <w:lang w:eastAsia="ar-SA"/>
        </w:rPr>
        <w:t>224</w:t>
      </w:r>
      <w:r w:rsidR="00A3419F">
        <w:rPr>
          <w:szCs w:val="24"/>
          <w:lang w:eastAsia="ar-SA"/>
        </w:rPr>
        <w:t xml:space="preserve"> </w:t>
      </w:r>
      <w:r w:rsidRPr="002B755E">
        <w:rPr>
          <w:szCs w:val="24"/>
          <w:lang w:eastAsia="ar-SA"/>
        </w:rPr>
        <w:t>с.</w:t>
      </w:r>
    </w:p>
    <w:p w14:paraId="79A9A59D" w14:textId="7A9BE62A"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r w:rsidRPr="002B755E">
        <w:rPr>
          <w:szCs w:val="24"/>
          <w:lang w:eastAsia="ar-SA"/>
        </w:rPr>
        <w:t>Леонтьев, А.</w:t>
      </w:r>
      <w:r w:rsidR="00A3419F">
        <w:rPr>
          <w:szCs w:val="24"/>
          <w:lang w:eastAsia="ar-SA"/>
        </w:rPr>
        <w:t xml:space="preserve"> </w:t>
      </w:r>
      <w:r w:rsidRPr="002B755E">
        <w:rPr>
          <w:szCs w:val="24"/>
          <w:lang w:eastAsia="ar-SA"/>
        </w:rPr>
        <w:t xml:space="preserve">Н. </w:t>
      </w:r>
      <w:r w:rsidR="00A3419F" w:rsidRPr="002B755E">
        <w:rPr>
          <w:szCs w:val="24"/>
          <w:lang w:eastAsia="ar-SA"/>
        </w:rPr>
        <w:t>Психологические основы дошкольной игры</w:t>
      </w:r>
      <w:r w:rsidR="00A3419F">
        <w:rPr>
          <w:szCs w:val="24"/>
          <w:lang w:eastAsia="ar-SA"/>
        </w:rPr>
        <w:t xml:space="preserve"> //</w:t>
      </w:r>
      <w:r w:rsidR="00A3419F" w:rsidRPr="002B755E">
        <w:rPr>
          <w:szCs w:val="24"/>
          <w:lang w:eastAsia="ar-SA"/>
        </w:rPr>
        <w:t xml:space="preserve"> </w:t>
      </w:r>
      <w:r w:rsidR="00A3419F">
        <w:rPr>
          <w:szCs w:val="24"/>
          <w:lang w:eastAsia="ar-SA"/>
        </w:rPr>
        <w:t xml:space="preserve">Леонтьев, А. Н. </w:t>
      </w:r>
      <w:r w:rsidRPr="002B755E">
        <w:rPr>
          <w:szCs w:val="24"/>
          <w:lang w:eastAsia="ar-SA"/>
        </w:rPr>
        <w:t>Избранные психологические произведения</w:t>
      </w:r>
      <w:r w:rsidR="00A3419F">
        <w:rPr>
          <w:szCs w:val="24"/>
          <w:lang w:eastAsia="ar-SA"/>
        </w:rPr>
        <w:t xml:space="preserve"> </w:t>
      </w:r>
      <w:r w:rsidRPr="002B755E">
        <w:rPr>
          <w:szCs w:val="24"/>
          <w:lang w:eastAsia="ar-SA"/>
        </w:rPr>
        <w:t xml:space="preserve">: </w:t>
      </w:r>
      <w:r w:rsidR="00A3419F" w:rsidRPr="002B755E">
        <w:rPr>
          <w:szCs w:val="24"/>
          <w:lang w:eastAsia="ar-SA"/>
        </w:rPr>
        <w:t xml:space="preserve">в </w:t>
      </w:r>
      <w:r w:rsidRPr="002B755E">
        <w:rPr>
          <w:szCs w:val="24"/>
          <w:lang w:eastAsia="ar-SA"/>
        </w:rPr>
        <w:t>2 т</w:t>
      </w:r>
      <w:r w:rsidR="00A3419F">
        <w:rPr>
          <w:szCs w:val="24"/>
          <w:lang w:eastAsia="ar-SA"/>
        </w:rPr>
        <w:t>омах / А. Н. Леонтьев</w:t>
      </w:r>
      <w:r w:rsidRPr="002B755E">
        <w:rPr>
          <w:szCs w:val="24"/>
          <w:lang w:eastAsia="ar-SA"/>
        </w:rPr>
        <w:t xml:space="preserve">. </w:t>
      </w:r>
      <w:r w:rsidR="00A3419F">
        <w:rPr>
          <w:szCs w:val="24"/>
          <w:lang w:eastAsia="ar-SA"/>
        </w:rPr>
        <w:t>–</w:t>
      </w:r>
      <w:r w:rsidRPr="002B755E">
        <w:rPr>
          <w:szCs w:val="24"/>
          <w:lang w:eastAsia="ar-SA"/>
        </w:rPr>
        <w:t xml:space="preserve"> М</w:t>
      </w:r>
      <w:r w:rsidR="00A3419F">
        <w:rPr>
          <w:szCs w:val="24"/>
          <w:lang w:eastAsia="ar-SA"/>
        </w:rPr>
        <w:t>осква</w:t>
      </w:r>
      <w:r w:rsidRPr="002B755E">
        <w:rPr>
          <w:szCs w:val="24"/>
          <w:lang w:eastAsia="ar-SA"/>
        </w:rPr>
        <w:t xml:space="preserve">, 1983. </w:t>
      </w:r>
      <w:r w:rsidR="00A3419F">
        <w:rPr>
          <w:szCs w:val="24"/>
          <w:lang w:eastAsia="ar-SA"/>
        </w:rPr>
        <w:t xml:space="preserve">– </w:t>
      </w:r>
      <w:r w:rsidRPr="002B755E">
        <w:rPr>
          <w:szCs w:val="24"/>
          <w:lang w:eastAsia="ar-SA"/>
        </w:rPr>
        <w:t>Т.</w:t>
      </w:r>
      <w:r w:rsidR="00A3419F">
        <w:rPr>
          <w:szCs w:val="24"/>
          <w:lang w:eastAsia="ar-SA"/>
        </w:rPr>
        <w:t xml:space="preserve"> </w:t>
      </w:r>
      <w:r w:rsidRPr="002B755E">
        <w:rPr>
          <w:szCs w:val="24"/>
          <w:lang w:eastAsia="ar-SA"/>
        </w:rPr>
        <w:t>1</w:t>
      </w:r>
      <w:r w:rsidR="00A3419F">
        <w:rPr>
          <w:szCs w:val="24"/>
          <w:lang w:eastAsia="ar-SA"/>
        </w:rPr>
        <w:t xml:space="preserve">. – С. </w:t>
      </w:r>
      <w:r w:rsidRPr="002B755E">
        <w:rPr>
          <w:szCs w:val="24"/>
          <w:lang w:eastAsia="ar-SA"/>
        </w:rPr>
        <w:t>303-323.</w:t>
      </w:r>
    </w:p>
    <w:p w14:paraId="7C436C3F" w14:textId="5211B703" w:rsidR="002B755E" w:rsidRPr="00A3419F"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proofErr w:type="spellStart"/>
      <w:r w:rsidRPr="00A3419F">
        <w:rPr>
          <w:szCs w:val="24"/>
          <w:lang w:eastAsia="ar-SA"/>
        </w:rPr>
        <w:t>Лидерс</w:t>
      </w:r>
      <w:proofErr w:type="spellEnd"/>
      <w:r w:rsidRPr="00A3419F">
        <w:rPr>
          <w:szCs w:val="24"/>
          <w:lang w:eastAsia="ar-SA"/>
        </w:rPr>
        <w:t>, А.</w:t>
      </w:r>
      <w:r w:rsidR="00A3419F" w:rsidRPr="00A3419F">
        <w:rPr>
          <w:szCs w:val="24"/>
          <w:lang w:eastAsia="ar-SA"/>
        </w:rPr>
        <w:t xml:space="preserve"> </w:t>
      </w:r>
      <w:r w:rsidRPr="00A3419F">
        <w:rPr>
          <w:szCs w:val="24"/>
          <w:lang w:eastAsia="ar-SA"/>
        </w:rPr>
        <w:t>Г. Психологическое обследование семьи</w:t>
      </w:r>
      <w:r w:rsidR="00A3419F" w:rsidRPr="00A3419F">
        <w:rPr>
          <w:szCs w:val="24"/>
          <w:lang w:eastAsia="ar-SA"/>
        </w:rPr>
        <w:t xml:space="preserve"> </w:t>
      </w:r>
      <w:r w:rsidRPr="00A3419F">
        <w:rPr>
          <w:szCs w:val="24"/>
          <w:lang w:eastAsia="ar-SA"/>
        </w:rPr>
        <w:t xml:space="preserve">: </w:t>
      </w:r>
      <w:r w:rsidR="00A3419F" w:rsidRPr="00A3419F">
        <w:rPr>
          <w:szCs w:val="24"/>
          <w:lang w:eastAsia="ar-SA"/>
        </w:rPr>
        <w:t>у</w:t>
      </w:r>
      <w:r w:rsidRPr="00A3419F">
        <w:rPr>
          <w:szCs w:val="24"/>
          <w:lang w:eastAsia="ar-SA"/>
        </w:rPr>
        <w:t>чебное пособие / А.</w:t>
      </w:r>
      <w:r w:rsidR="00A3419F" w:rsidRPr="00A3419F">
        <w:rPr>
          <w:szCs w:val="24"/>
          <w:lang w:eastAsia="ar-SA"/>
        </w:rPr>
        <w:t xml:space="preserve"> </w:t>
      </w:r>
      <w:r w:rsidRPr="00A3419F">
        <w:rPr>
          <w:szCs w:val="24"/>
          <w:lang w:eastAsia="ar-SA"/>
        </w:rPr>
        <w:t xml:space="preserve">Г. </w:t>
      </w:r>
      <w:proofErr w:type="spellStart"/>
      <w:r w:rsidRPr="00A3419F">
        <w:rPr>
          <w:szCs w:val="24"/>
          <w:lang w:eastAsia="ar-SA"/>
        </w:rPr>
        <w:t>Лидерс</w:t>
      </w:r>
      <w:proofErr w:type="spellEnd"/>
      <w:r w:rsidRPr="00A3419F">
        <w:rPr>
          <w:szCs w:val="24"/>
          <w:lang w:eastAsia="ar-SA"/>
        </w:rPr>
        <w:t>.</w:t>
      </w:r>
      <w:r w:rsidR="00A3419F" w:rsidRPr="00A3419F">
        <w:rPr>
          <w:szCs w:val="24"/>
          <w:lang w:eastAsia="ar-SA"/>
        </w:rPr>
        <w:t xml:space="preserve"> –</w:t>
      </w:r>
      <w:r w:rsidRPr="00A3419F">
        <w:rPr>
          <w:szCs w:val="24"/>
          <w:lang w:eastAsia="ar-SA"/>
        </w:rPr>
        <w:t xml:space="preserve"> М</w:t>
      </w:r>
      <w:r w:rsidR="00A3419F" w:rsidRPr="00A3419F">
        <w:rPr>
          <w:szCs w:val="24"/>
          <w:lang w:eastAsia="ar-SA"/>
        </w:rPr>
        <w:t xml:space="preserve">осква </w:t>
      </w:r>
      <w:r w:rsidRPr="00A3419F">
        <w:rPr>
          <w:szCs w:val="24"/>
          <w:lang w:eastAsia="ar-SA"/>
        </w:rPr>
        <w:t xml:space="preserve">: </w:t>
      </w:r>
      <w:r w:rsidR="00A3419F" w:rsidRPr="00A3419F">
        <w:rPr>
          <w:color w:val="333333"/>
          <w:szCs w:val="24"/>
          <w:shd w:val="clear" w:color="auto" w:fill="FFFFFF"/>
        </w:rPr>
        <w:t xml:space="preserve"> Московский психолого-социальный университет ; Воронеж : МОДЭК, 2015. – 546 с.</w:t>
      </w:r>
    </w:p>
    <w:p w14:paraId="419CA299" w14:textId="07D1A977"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r w:rsidRPr="002B755E">
        <w:rPr>
          <w:szCs w:val="24"/>
          <w:lang w:eastAsia="ar-SA"/>
        </w:rPr>
        <w:t>Марковская, И.</w:t>
      </w:r>
      <w:r w:rsidR="00A3419F">
        <w:rPr>
          <w:szCs w:val="24"/>
          <w:lang w:eastAsia="ar-SA"/>
        </w:rPr>
        <w:t xml:space="preserve"> </w:t>
      </w:r>
      <w:r w:rsidRPr="002B755E">
        <w:rPr>
          <w:szCs w:val="24"/>
          <w:lang w:eastAsia="ar-SA"/>
        </w:rPr>
        <w:t>М. Тренинг взаимодействия родителей с детьми / И.</w:t>
      </w:r>
      <w:r w:rsidR="00A3419F">
        <w:rPr>
          <w:szCs w:val="24"/>
          <w:lang w:eastAsia="ar-SA"/>
        </w:rPr>
        <w:t xml:space="preserve"> </w:t>
      </w:r>
      <w:r w:rsidRPr="002B755E">
        <w:rPr>
          <w:szCs w:val="24"/>
          <w:lang w:eastAsia="ar-SA"/>
        </w:rPr>
        <w:t>М. Марковская</w:t>
      </w:r>
      <w:r w:rsidR="00A3419F">
        <w:rPr>
          <w:szCs w:val="24"/>
          <w:lang w:eastAsia="ar-SA"/>
        </w:rPr>
        <w:t>.</w:t>
      </w:r>
      <w:r w:rsidRPr="002B755E">
        <w:rPr>
          <w:szCs w:val="24"/>
          <w:lang w:eastAsia="ar-SA"/>
        </w:rPr>
        <w:t xml:space="preserve"> </w:t>
      </w:r>
      <w:r w:rsidR="00A3419F">
        <w:rPr>
          <w:szCs w:val="24"/>
          <w:lang w:eastAsia="ar-SA"/>
        </w:rPr>
        <w:t>–</w:t>
      </w:r>
      <w:r w:rsidRPr="002B755E">
        <w:rPr>
          <w:szCs w:val="24"/>
          <w:lang w:eastAsia="ar-SA"/>
        </w:rPr>
        <w:t xml:space="preserve"> С</w:t>
      </w:r>
      <w:r w:rsidR="00A3419F">
        <w:rPr>
          <w:szCs w:val="24"/>
          <w:lang w:eastAsia="ar-SA"/>
        </w:rPr>
        <w:t>анкт-</w:t>
      </w:r>
      <w:r w:rsidRPr="002B755E">
        <w:rPr>
          <w:szCs w:val="24"/>
          <w:lang w:eastAsia="ar-SA"/>
        </w:rPr>
        <w:t>П</w:t>
      </w:r>
      <w:r w:rsidR="00A3419F">
        <w:rPr>
          <w:szCs w:val="24"/>
          <w:lang w:eastAsia="ar-SA"/>
        </w:rPr>
        <w:t>етер</w:t>
      </w:r>
      <w:r w:rsidRPr="002B755E">
        <w:rPr>
          <w:szCs w:val="24"/>
          <w:lang w:eastAsia="ar-SA"/>
        </w:rPr>
        <w:t>б</w:t>
      </w:r>
      <w:r w:rsidR="00A3419F">
        <w:rPr>
          <w:szCs w:val="24"/>
          <w:lang w:eastAsia="ar-SA"/>
        </w:rPr>
        <w:t xml:space="preserve">ург </w:t>
      </w:r>
      <w:r w:rsidRPr="002B755E">
        <w:rPr>
          <w:szCs w:val="24"/>
          <w:lang w:eastAsia="ar-SA"/>
        </w:rPr>
        <w:t>: Речь, 2005. – 150 с.</w:t>
      </w:r>
    </w:p>
    <w:p w14:paraId="3116AF36" w14:textId="2348218C"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r w:rsidRPr="002B755E">
        <w:rPr>
          <w:szCs w:val="24"/>
          <w:lang w:eastAsia="ar-SA"/>
        </w:rPr>
        <w:t xml:space="preserve">Павленко, Н. С. Детско-родительские отношения, их влияние на будущее детей / Н. С. Павленко // Молодой ученый. </w:t>
      </w:r>
      <w:r w:rsidR="00A3419F">
        <w:rPr>
          <w:szCs w:val="24"/>
          <w:lang w:eastAsia="ar-SA"/>
        </w:rPr>
        <w:t>–</w:t>
      </w:r>
      <w:r w:rsidRPr="002B755E">
        <w:rPr>
          <w:szCs w:val="24"/>
          <w:lang w:eastAsia="ar-SA"/>
        </w:rPr>
        <w:t xml:space="preserve"> 2023. </w:t>
      </w:r>
      <w:r w:rsidR="00A3419F">
        <w:rPr>
          <w:szCs w:val="24"/>
          <w:lang w:eastAsia="ar-SA"/>
        </w:rPr>
        <w:t>–</w:t>
      </w:r>
      <w:r w:rsidRPr="002B755E">
        <w:rPr>
          <w:szCs w:val="24"/>
          <w:lang w:eastAsia="ar-SA"/>
        </w:rPr>
        <w:t xml:space="preserve"> № 46 (493). </w:t>
      </w:r>
      <w:r w:rsidR="00A3419F">
        <w:rPr>
          <w:szCs w:val="24"/>
          <w:lang w:eastAsia="ar-SA"/>
        </w:rPr>
        <w:t>–</w:t>
      </w:r>
      <w:r w:rsidRPr="002B755E">
        <w:rPr>
          <w:szCs w:val="24"/>
          <w:lang w:eastAsia="ar-SA"/>
        </w:rPr>
        <w:t xml:space="preserve"> С. 453-455. </w:t>
      </w:r>
      <w:r w:rsidR="00A3419F">
        <w:rPr>
          <w:szCs w:val="24"/>
          <w:lang w:eastAsia="ar-SA"/>
        </w:rPr>
        <w:t>–</w:t>
      </w:r>
      <w:r w:rsidRPr="002B755E">
        <w:rPr>
          <w:szCs w:val="24"/>
          <w:lang w:eastAsia="ar-SA"/>
        </w:rPr>
        <w:t xml:space="preserve"> URL: https://moluch.ru/archive/493/107685/ (дата обращения: 17.12.2023).</w:t>
      </w:r>
    </w:p>
    <w:p w14:paraId="4E4C661C" w14:textId="04E055FD"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proofErr w:type="spellStart"/>
      <w:r w:rsidRPr="002B755E">
        <w:rPr>
          <w:szCs w:val="24"/>
          <w:lang w:eastAsia="ar-SA"/>
        </w:rPr>
        <w:t>Спиваковская</w:t>
      </w:r>
      <w:proofErr w:type="spellEnd"/>
      <w:r w:rsidRPr="002B755E">
        <w:rPr>
          <w:szCs w:val="24"/>
          <w:lang w:eastAsia="ar-SA"/>
        </w:rPr>
        <w:t>, А.</w:t>
      </w:r>
      <w:r w:rsidR="00A3419F">
        <w:rPr>
          <w:szCs w:val="24"/>
          <w:lang w:eastAsia="ar-SA"/>
        </w:rPr>
        <w:t xml:space="preserve"> </w:t>
      </w:r>
      <w:r w:rsidRPr="002B755E">
        <w:rPr>
          <w:szCs w:val="24"/>
          <w:lang w:eastAsia="ar-SA"/>
        </w:rPr>
        <w:t xml:space="preserve">С. Обоснование психологической коррекции неадекватных родительских позиций </w:t>
      </w:r>
      <w:r w:rsidR="00A3419F">
        <w:rPr>
          <w:szCs w:val="24"/>
          <w:lang w:eastAsia="ar-SA"/>
        </w:rPr>
        <w:t xml:space="preserve">/ А. С. </w:t>
      </w:r>
      <w:proofErr w:type="spellStart"/>
      <w:r w:rsidR="00A3419F">
        <w:rPr>
          <w:szCs w:val="24"/>
          <w:lang w:eastAsia="ar-SA"/>
        </w:rPr>
        <w:t>Спиваковская</w:t>
      </w:r>
      <w:proofErr w:type="spellEnd"/>
      <w:r w:rsidR="00A3419F">
        <w:rPr>
          <w:szCs w:val="24"/>
          <w:lang w:eastAsia="ar-SA"/>
        </w:rPr>
        <w:t xml:space="preserve"> </w:t>
      </w:r>
      <w:r w:rsidRPr="002B755E">
        <w:rPr>
          <w:szCs w:val="24"/>
          <w:lang w:eastAsia="ar-SA"/>
        </w:rPr>
        <w:t xml:space="preserve">// Семья и формирование личности. </w:t>
      </w:r>
      <w:r w:rsidR="00A3419F">
        <w:rPr>
          <w:szCs w:val="24"/>
          <w:lang w:eastAsia="ar-SA"/>
        </w:rPr>
        <w:t>–</w:t>
      </w:r>
      <w:r w:rsidRPr="002B755E">
        <w:rPr>
          <w:szCs w:val="24"/>
          <w:lang w:eastAsia="ar-SA"/>
        </w:rPr>
        <w:t xml:space="preserve"> М</w:t>
      </w:r>
      <w:r w:rsidR="00C87DAD">
        <w:rPr>
          <w:szCs w:val="24"/>
          <w:lang w:eastAsia="ar-SA"/>
        </w:rPr>
        <w:t>осква</w:t>
      </w:r>
      <w:r w:rsidRPr="002B755E">
        <w:rPr>
          <w:szCs w:val="24"/>
          <w:lang w:eastAsia="ar-SA"/>
        </w:rPr>
        <w:t xml:space="preserve">, 1991. </w:t>
      </w:r>
      <w:r w:rsidR="00A3419F">
        <w:rPr>
          <w:szCs w:val="24"/>
          <w:lang w:eastAsia="ar-SA"/>
        </w:rPr>
        <w:t>–</w:t>
      </w:r>
      <w:r w:rsidRPr="002B755E">
        <w:rPr>
          <w:szCs w:val="24"/>
          <w:lang w:eastAsia="ar-SA"/>
        </w:rPr>
        <w:t xml:space="preserve"> С. 38-44.</w:t>
      </w:r>
    </w:p>
    <w:p w14:paraId="63F6228D" w14:textId="0B9E0151"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r w:rsidRPr="002B755E">
        <w:rPr>
          <w:szCs w:val="24"/>
          <w:lang w:eastAsia="ar-SA"/>
        </w:rPr>
        <w:t xml:space="preserve">Фрейд, З. Торможение, симптом и страх / З. Фрейд // </w:t>
      </w:r>
      <w:r w:rsidR="00A3419F" w:rsidRPr="002B755E">
        <w:rPr>
          <w:szCs w:val="24"/>
          <w:lang w:eastAsia="ar-SA"/>
        </w:rPr>
        <w:t>Человек: образ и сущность</w:t>
      </w:r>
      <w:r w:rsidR="0015080C">
        <w:rPr>
          <w:szCs w:val="24"/>
          <w:lang w:eastAsia="ar-SA"/>
        </w:rPr>
        <w:t xml:space="preserve"> :</w:t>
      </w:r>
      <w:r w:rsidR="00A3419F" w:rsidRPr="002B755E">
        <w:rPr>
          <w:szCs w:val="24"/>
          <w:lang w:eastAsia="ar-SA"/>
        </w:rPr>
        <w:t xml:space="preserve"> </w:t>
      </w:r>
      <w:r w:rsidR="0015080C">
        <w:rPr>
          <w:szCs w:val="24"/>
          <w:lang w:eastAsia="ar-SA"/>
        </w:rPr>
        <w:t>е</w:t>
      </w:r>
      <w:r w:rsidR="00A3419F" w:rsidRPr="002B755E">
        <w:rPr>
          <w:szCs w:val="24"/>
          <w:lang w:eastAsia="ar-SA"/>
        </w:rPr>
        <w:t>жегодник</w:t>
      </w:r>
      <w:r w:rsidRPr="002B755E">
        <w:rPr>
          <w:szCs w:val="24"/>
          <w:lang w:eastAsia="ar-SA"/>
        </w:rPr>
        <w:t xml:space="preserve">. – </w:t>
      </w:r>
      <w:r w:rsidR="0015080C">
        <w:rPr>
          <w:szCs w:val="24"/>
          <w:lang w:eastAsia="ar-SA"/>
        </w:rPr>
        <w:t xml:space="preserve">Москва, </w:t>
      </w:r>
      <w:r w:rsidRPr="002B755E">
        <w:rPr>
          <w:szCs w:val="24"/>
          <w:lang w:eastAsia="ar-SA"/>
        </w:rPr>
        <w:t>1991</w:t>
      </w:r>
      <w:r w:rsidR="0015080C">
        <w:rPr>
          <w:szCs w:val="24"/>
          <w:lang w:eastAsia="ar-SA"/>
        </w:rPr>
        <w:t xml:space="preserve">. – </w:t>
      </w:r>
      <w:proofErr w:type="spellStart"/>
      <w:r w:rsidR="0015080C">
        <w:rPr>
          <w:szCs w:val="24"/>
          <w:lang w:eastAsia="ar-SA"/>
        </w:rPr>
        <w:t>Вып</w:t>
      </w:r>
      <w:proofErr w:type="spellEnd"/>
      <w:r w:rsidR="0015080C">
        <w:rPr>
          <w:szCs w:val="24"/>
          <w:lang w:eastAsia="ar-SA"/>
        </w:rPr>
        <w:t xml:space="preserve">. 2 : </w:t>
      </w:r>
      <w:r w:rsidR="0015080C" w:rsidRPr="002B755E">
        <w:rPr>
          <w:szCs w:val="24"/>
          <w:lang w:eastAsia="ar-SA"/>
        </w:rPr>
        <w:t>Перцепция страха</w:t>
      </w:r>
      <w:r w:rsidR="0015080C">
        <w:rPr>
          <w:szCs w:val="24"/>
          <w:lang w:eastAsia="ar-SA"/>
        </w:rPr>
        <w:t>.</w:t>
      </w:r>
    </w:p>
    <w:p w14:paraId="74986804" w14:textId="7C3859AD"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proofErr w:type="spellStart"/>
      <w:r w:rsidRPr="002B755E">
        <w:rPr>
          <w:szCs w:val="24"/>
          <w:lang w:eastAsia="ar-SA"/>
        </w:rPr>
        <w:t>Эйдемиллер</w:t>
      </w:r>
      <w:proofErr w:type="spellEnd"/>
      <w:r w:rsidRPr="002B755E">
        <w:rPr>
          <w:szCs w:val="24"/>
          <w:lang w:eastAsia="ar-SA"/>
        </w:rPr>
        <w:t>, Э.</w:t>
      </w:r>
      <w:r w:rsidR="0015080C">
        <w:rPr>
          <w:szCs w:val="24"/>
          <w:lang w:eastAsia="ar-SA"/>
        </w:rPr>
        <w:t xml:space="preserve"> </w:t>
      </w:r>
      <w:r w:rsidRPr="002B755E">
        <w:rPr>
          <w:szCs w:val="24"/>
          <w:lang w:eastAsia="ar-SA"/>
        </w:rPr>
        <w:t>Г. Семейная психотерапия</w:t>
      </w:r>
      <w:r w:rsidR="0015080C" w:rsidRPr="0015080C">
        <w:rPr>
          <w:szCs w:val="24"/>
          <w:lang w:eastAsia="ar-SA"/>
        </w:rPr>
        <w:t xml:space="preserve"> </w:t>
      </w:r>
      <w:r w:rsidR="0015080C">
        <w:rPr>
          <w:szCs w:val="24"/>
          <w:lang w:eastAsia="ar-SA"/>
        </w:rPr>
        <w:t xml:space="preserve">/ Э. Г. </w:t>
      </w:r>
      <w:proofErr w:type="spellStart"/>
      <w:r w:rsidR="0015080C">
        <w:rPr>
          <w:szCs w:val="24"/>
          <w:lang w:eastAsia="ar-SA"/>
        </w:rPr>
        <w:t>Эйдемиллер</w:t>
      </w:r>
      <w:proofErr w:type="spellEnd"/>
      <w:r w:rsidR="0015080C">
        <w:rPr>
          <w:szCs w:val="24"/>
          <w:lang w:eastAsia="ar-SA"/>
        </w:rPr>
        <w:t xml:space="preserve">, </w:t>
      </w:r>
      <w:r w:rsidR="0015080C" w:rsidRPr="002B755E">
        <w:rPr>
          <w:szCs w:val="24"/>
          <w:lang w:eastAsia="ar-SA"/>
        </w:rPr>
        <w:t>В.</w:t>
      </w:r>
      <w:r w:rsidR="0015080C">
        <w:rPr>
          <w:szCs w:val="24"/>
          <w:lang w:eastAsia="ar-SA"/>
        </w:rPr>
        <w:t xml:space="preserve"> </w:t>
      </w:r>
      <w:r w:rsidR="0015080C" w:rsidRPr="002B755E">
        <w:rPr>
          <w:szCs w:val="24"/>
          <w:lang w:eastAsia="ar-SA"/>
        </w:rPr>
        <w:t>В. Юстицкий</w:t>
      </w:r>
      <w:r w:rsidRPr="002B755E">
        <w:rPr>
          <w:szCs w:val="24"/>
          <w:lang w:eastAsia="ar-SA"/>
        </w:rPr>
        <w:t xml:space="preserve">. </w:t>
      </w:r>
      <w:r w:rsidR="0015080C">
        <w:rPr>
          <w:szCs w:val="24"/>
          <w:lang w:eastAsia="ar-SA"/>
        </w:rPr>
        <w:t>–</w:t>
      </w:r>
      <w:r w:rsidRPr="002B755E">
        <w:rPr>
          <w:szCs w:val="24"/>
          <w:lang w:eastAsia="ar-SA"/>
        </w:rPr>
        <w:t xml:space="preserve"> М</w:t>
      </w:r>
      <w:r w:rsidR="0015080C">
        <w:rPr>
          <w:szCs w:val="24"/>
          <w:lang w:eastAsia="ar-SA"/>
        </w:rPr>
        <w:t>осква :</w:t>
      </w:r>
      <w:r w:rsidRPr="002B755E">
        <w:rPr>
          <w:szCs w:val="24"/>
          <w:lang w:eastAsia="ar-SA"/>
        </w:rPr>
        <w:t xml:space="preserve"> </w:t>
      </w:r>
      <w:proofErr w:type="spellStart"/>
      <w:r w:rsidRPr="002B755E">
        <w:rPr>
          <w:szCs w:val="24"/>
          <w:lang w:eastAsia="ar-SA"/>
        </w:rPr>
        <w:t>Посткриптум</w:t>
      </w:r>
      <w:proofErr w:type="spellEnd"/>
      <w:r w:rsidRPr="002B755E">
        <w:rPr>
          <w:szCs w:val="24"/>
          <w:lang w:eastAsia="ar-SA"/>
        </w:rPr>
        <w:t xml:space="preserve">, 2001. </w:t>
      </w:r>
      <w:r w:rsidR="0015080C">
        <w:rPr>
          <w:szCs w:val="24"/>
          <w:lang w:eastAsia="ar-SA"/>
        </w:rPr>
        <w:t xml:space="preserve">– </w:t>
      </w:r>
      <w:r w:rsidRPr="002B755E">
        <w:rPr>
          <w:szCs w:val="24"/>
          <w:lang w:eastAsia="ar-SA"/>
        </w:rPr>
        <w:t>348</w:t>
      </w:r>
      <w:r w:rsidR="0015080C">
        <w:rPr>
          <w:szCs w:val="24"/>
          <w:lang w:eastAsia="ar-SA"/>
        </w:rPr>
        <w:t xml:space="preserve"> </w:t>
      </w:r>
      <w:r w:rsidRPr="002B755E">
        <w:rPr>
          <w:szCs w:val="24"/>
          <w:lang w:eastAsia="ar-SA"/>
        </w:rPr>
        <w:t>с.</w:t>
      </w:r>
    </w:p>
    <w:p w14:paraId="15DB57C5" w14:textId="29167655" w:rsidR="002B755E" w:rsidRPr="002B755E" w:rsidRDefault="002B755E" w:rsidP="008D72AA">
      <w:pPr>
        <w:numPr>
          <w:ilvl w:val="0"/>
          <w:numId w:val="3"/>
        </w:numPr>
        <w:tabs>
          <w:tab w:val="left" w:pos="0"/>
          <w:tab w:val="left" w:pos="142"/>
          <w:tab w:val="left" w:pos="284"/>
          <w:tab w:val="left" w:pos="426"/>
        </w:tabs>
        <w:suppressAutoHyphens/>
        <w:spacing w:line="360" w:lineRule="auto"/>
        <w:ind w:left="0" w:firstLine="0"/>
        <w:jc w:val="both"/>
        <w:rPr>
          <w:szCs w:val="24"/>
          <w:lang w:eastAsia="ar-SA"/>
        </w:rPr>
      </w:pPr>
      <w:proofErr w:type="spellStart"/>
      <w:r w:rsidRPr="002B755E">
        <w:rPr>
          <w:szCs w:val="24"/>
          <w:lang w:eastAsia="ar-SA"/>
        </w:rPr>
        <w:t>Эльконин</w:t>
      </w:r>
      <w:proofErr w:type="spellEnd"/>
      <w:r w:rsidRPr="002B755E">
        <w:rPr>
          <w:szCs w:val="24"/>
          <w:lang w:eastAsia="ar-SA"/>
        </w:rPr>
        <w:t>, Д.</w:t>
      </w:r>
      <w:r w:rsidR="0015080C">
        <w:rPr>
          <w:szCs w:val="24"/>
          <w:lang w:eastAsia="ar-SA"/>
        </w:rPr>
        <w:t xml:space="preserve"> </w:t>
      </w:r>
      <w:r w:rsidRPr="002B755E">
        <w:rPr>
          <w:szCs w:val="24"/>
          <w:lang w:eastAsia="ar-SA"/>
        </w:rPr>
        <w:t>Б. Детская психология</w:t>
      </w:r>
      <w:r w:rsidR="0015080C">
        <w:rPr>
          <w:szCs w:val="24"/>
          <w:lang w:eastAsia="ar-SA"/>
        </w:rPr>
        <w:t xml:space="preserve"> </w:t>
      </w:r>
      <w:r w:rsidRPr="002B755E">
        <w:rPr>
          <w:szCs w:val="24"/>
          <w:lang w:eastAsia="ar-SA"/>
        </w:rPr>
        <w:t>: учеб</w:t>
      </w:r>
      <w:r w:rsidR="0015080C">
        <w:rPr>
          <w:szCs w:val="24"/>
          <w:lang w:eastAsia="ar-SA"/>
        </w:rPr>
        <w:t>ное</w:t>
      </w:r>
      <w:r w:rsidRPr="002B755E">
        <w:rPr>
          <w:szCs w:val="24"/>
          <w:lang w:eastAsia="ar-SA"/>
        </w:rPr>
        <w:t xml:space="preserve"> пособие / Д.</w:t>
      </w:r>
      <w:r w:rsidR="0015080C">
        <w:rPr>
          <w:szCs w:val="24"/>
          <w:lang w:eastAsia="ar-SA"/>
        </w:rPr>
        <w:t xml:space="preserve"> </w:t>
      </w:r>
      <w:r w:rsidRPr="002B755E">
        <w:rPr>
          <w:szCs w:val="24"/>
          <w:lang w:eastAsia="ar-SA"/>
        </w:rPr>
        <w:t xml:space="preserve">Б. </w:t>
      </w:r>
      <w:proofErr w:type="spellStart"/>
      <w:r w:rsidRPr="002B755E">
        <w:rPr>
          <w:szCs w:val="24"/>
          <w:lang w:eastAsia="ar-SA"/>
        </w:rPr>
        <w:t>Эльконин</w:t>
      </w:r>
      <w:proofErr w:type="spellEnd"/>
      <w:r w:rsidRPr="002B755E">
        <w:rPr>
          <w:szCs w:val="24"/>
          <w:lang w:eastAsia="ar-SA"/>
        </w:rPr>
        <w:t xml:space="preserve">. </w:t>
      </w:r>
      <w:r w:rsidR="0015080C">
        <w:rPr>
          <w:szCs w:val="24"/>
          <w:lang w:eastAsia="ar-SA"/>
        </w:rPr>
        <w:t xml:space="preserve">– </w:t>
      </w:r>
      <w:r w:rsidRPr="002B755E">
        <w:rPr>
          <w:szCs w:val="24"/>
          <w:lang w:eastAsia="ar-SA"/>
        </w:rPr>
        <w:t xml:space="preserve">4-е изд., стер. </w:t>
      </w:r>
      <w:r w:rsidR="0015080C">
        <w:rPr>
          <w:szCs w:val="24"/>
          <w:lang w:eastAsia="ar-SA"/>
        </w:rPr>
        <w:t xml:space="preserve">– </w:t>
      </w:r>
      <w:r w:rsidRPr="002B755E">
        <w:rPr>
          <w:szCs w:val="24"/>
          <w:lang w:eastAsia="ar-SA"/>
        </w:rPr>
        <w:t>М</w:t>
      </w:r>
      <w:r w:rsidR="0015080C">
        <w:rPr>
          <w:szCs w:val="24"/>
          <w:lang w:eastAsia="ar-SA"/>
        </w:rPr>
        <w:t xml:space="preserve">осква </w:t>
      </w:r>
      <w:r w:rsidRPr="002B755E">
        <w:rPr>
          <w:szCs w:val="24"/>
          <w:lang w:eastAsia="ar-SA"/>
        </w:rPr>
        <w:t>: Академия, 2007</w:t>
      </w:r>
      <w:r w:rsidR="0015080C">
        <w:rPr>
          <w:szCs w:val="24"/>
          <w:lang w:eastAsia="ar-SA"/>
        </w:rPr>
        <w:t>.</w:t>
      </w:r>
      <w:r w:rsidRPr="002B755E">
        <w:rPr>
          <w:szCs w:val="24"/>
          <w:lang w:eastAsia="ar-SA"/>
        </w:rPr>
        <w:t xml:space="preserve"> </w:t>
      </w:r>
      <w:r w:rsidR="0015080C">
        <w:rPr>
          <w:szCs w:val="24"/>
          <w:lang w:eastAsia="ar-SA"/>
        </w:rPr>
        <w:t>–</w:t>
      </w:r>
      <w:r w:rsidRPr="002B755E">
        <w:rPr>
          <w:szCs w:val="24"/>
          <w:lang w:eastAsia="ar-SA"/>
        </w:rPr>
        <w:t xml:space="preserve"> 384</w:t>
      </w:r>
      <w:r w:rsidR="0015080C">
        <w:rPr>
          <w:szCs w:val="24"/>
          <w:lang w:eastAsia="ar-SA"/>
        </w:rPr>
        <w:t xml:space="preserve"> </w:t>
      </w:r>
      <w:r w:rsidRPr="002B755E">
        <w:rPr>
          <w:szCs w:val="24"/>
          <w:lang w:eastAsia="ar-SA"/>
        </w:rPr>
        <w:t>с.</w:t>
      </w:r>
    </w:p>
    <w:p w14:paraId="3E398815" w14:textId="77777777" w:rsidR="002B755E" w:rsidRPr="002B755E" w:rsidRDefault="002B755E" w:rsidP="002B755E">
      <w:pPr>
        <w:suppressAutoHyphens/>
        <w:spacing w:line="360" w:lineRule="auto"/>
        <w:jc w:val="both"/>
        <w:rPr>
          <w:szCs w:val="24"/>
          <w:lang w:eastAsia="ar-SA"/>
        </w:rPr>
      </w:pPr>
      <w:r w:rsidRPr="002B755E">
        <w:rPr>
          <w:szCs w:val="24"/>
          <w:lang w:eastAsia="ar-SA"/>
        </w:rPr>
        <w:t>_____________________________________________________________________________</w:t>
      </w:r>
    </w:p>
    <w:p w14:paraId="40267302" w14:textId="77777777" w:rsidR="002B755E" w:rsidRPr="002B755E" w:rsidRDefault="002B755E" w:rsidP="002B755E">
      <w:pPr>
        <w:tabs>
          <w:tab w:val="left" w:pos="993"/>
        </w:tabs>
        <w:suppressAutoHyphens/>
        <w:spacing w:line="288" w:lineRule="auto"/>
        <w:rPr>
          <w:sz w:val="20"/>
          <w:lang w:eastAsia="ar-SA"/>
        </w:rPr>
      </w:pPr>
      <w:proofErr w:type="spellStart"/>
      <w:r w:rsidRPr="002B755E">
        <w:rPr>
          <w:b/>
          <w:sz w:val="20"/>
          <w:lang w:eastAsia="ar-SA"/>
        </w:rPr>
        <w:t>Аутлеват</w:t>
      </w:r>
      <w:proofErr w:type="spellEnd"/>
      <w:r w:rsidRPr="002B755E">
        <w:rPr>
          <w:b/>
          <w:sz w:val="20"/>
          <w:lang w:eastAsia="ar-SA"/>
        </w:rPr>
        <w:t xml:space="preserve"> </w:t>
      </w:r>
      <w:proofErr w:type="spellStart"/>
      <w:r w:rsidRPr="002B755E">
        <w:rPr>
          <w:b/>
          <w:sz w:val="20"/>
          <w:lang w:eastAsia="ar-SA"/>
        </w:rPr>
        <w:t>Асиет</w:t>
      </w:r>
      <w:proofErr w:type="spellEnd"/>
      <w:r w:rsidRPr="002B755E">
        <w:rPr>
          <w:b/>
          <w:sz w:val="20"/>
          <w:lang w:eastAsia="ar-SA"/>
        </w:rPr>
        <w:t xml:space="preserve"> Нурбиевна</w:t>
      </w:r>
      <w:r w:rsidRPr="002B755E">
        <w:rPr>
          <w:sz w:val="20"/>
          <w:lang w:eastAsia="ar-SA"/>
        </w:rPr>
        <w:t xml:space="preserve">, кандидат педагогических наук, доцент, тел. 8 918 425 50 22, </w:t>
      </w:r>
      <w:r w:rsidRPr="002B755E">
        <w:rPr>
          <w:sz w:val="20"/>
          <w:lang w:val="en-US" w:eastAsia="ar-SA"/>
        </w:rPr>
        <w:t>e</w:t>
      </w:r>
      <w:r w:rsidRPr="002B755E">
        <w:rPr>
          <w:sz w:val="20"/>
          <w:lang w:eastAsia="ar-SA"/>
        </w:rPr>
        <w:t>-</w:t>
      </w:r>
      <w:r w:rsidRPr="002B755E">
        <w:rPr>
          <w:sz w:val="20"/>
          <w:lang w:val="en-US" w:eastAsia="ar-SA"/>
        </w:rPr>
        <w:t>mail</w:t>
      </w:r>
      <w:r w:rsidRPr="002B755E">
        <w:rPr>
          <w:sz w:val="20"/>
          <w:lang w:eastAsia="ar-SA"/>
        </w:rPr>
        <w:t xml:space="preserve">: </w:t>
      </w:r>
      <w:hyperlink r:id="rId16" w:history="1">
        <w:r w:rsidRPr="002B755E">
          <w:rPr>
            <w:color w:val="0000FF"/>
            <w:sz w:val="20"/>
            <w:u w:val="single"/>
            <w:lang w:val="en-US" w:eastAsia="ar-SA"/>
          </w:rPr>
          <w:t>asiet</w:t>
        </w:r>
        <w:r w:rsidRPr="002B755E">
          <w:rPr>
            <w:color w:val="0000FF"/>
            <w:sz w:val="20"/>
            <w:u w:val="single"/>
            <w:lang w:eastAsia="ar-SA"/>
          </w:rPr>
          <w:t>-</w:t>
        </w:r>
        <w:r w:rsidRPr="002B755E">
          <w:rPr>
            <w:color w:val="0000FF"/>
            <w:sz w:val="20"/>
            <w:u w:val="single"/>
            <w:lang w:val="en-US" w:eastAsia="ar-SA"/>
          </w:rPr>
          <w:t>aytleva</w:t>
        </w:r>
        <w:r w:rsidRPr="002B755E">
          <w:rPr>
            <w:color w:val="0000FF"/>
            <w:sz w:val="20"/>
            <w:u w:val="single"/>
            <w:lang w:eastAsia="ar-SA"/>
          </w:rPr>
          <w:t>8@</w:t>
        </w:r>
        <w:r w:rsidRPr="002B755E">
          <w:rPr>
            <w:color w:val="0000FF"/>
            <w:sz w:val="20"/>
            <w:u w:val="single"/>
            <w:lang w:val="en-US" w:eastAsia="ar-SA"/>
          </w:rPr>
          <w:t>list</w:t>
        </w:r>
        <w:r w:rsidRPr="002B755E">
          <w:rPr>
            <w:color w:val="0000FF"/>
            <w:sz w:val="20"/>
            <w:u w:val="single"/>
            <w:lang w:eastAsia="ar-SA"/>
          </w:rPr>
          <w:t>.</w:t>
        </w:r>
        <w:proofErr w:type="spellStart"/>
        <w:r w:rsidRPr="002B755E">
          <w:rPr>
            <w:color w:val="0000FF"/>
            <w:sz w:val="20"/>
            <w:u w:val="single"/>
            <w:lang w:val="en-US" w:eastAsia="ar-SA"/>
          </w:rPr>
          <w:t>ru</w:t>
        </w:r>
        <w:proofErr w:type="spellEnd"/>
      </w:hyperlink>
    </w:p>
    <w:p w14:paraId="1E16E45A" w14:textId="77777777" w:rsidR="002B755E" w:rsidRPr="002B755E" w:rsidRDefault="002B755E" w:rsidP="002B755E">
      <w:pPr>
        <w:suppressAutoHyphens/>
        <w:spacing w:line="360" w:lineRule="auto"/>
        <w:rPr>
          <w:sz w:val="20"/>
          <w:lang w:eastAsia="ar-SA"/>
        </w:rPr>
      </w:pPr>
      <w:proofErr w:type="spellStart"/>
      <w:r w:rsidRPr="002B755E">
        <w:rPr>
          <w:b/>
          <w:sz w:val="20"/>
          <w:lang w:eastAsia="ar-SA"/>
        </w:rPr>
        <w:t>Лямова</w:t>
      </w:r>
      <w:proofErr w:type="spellEnd"/>
      <w:r w:rsidRPr="002B755E">
        <w:rPr>
          <w:b/>
          <w:sz w:val="20"/>
          <w:lang w:eastAsia="ar-SA"/>
        </w:rPr>
        <w:t xml:space="preserve"> Азида Рустамовна, </w:t>
      </w:r>
      <w:r w:rsidRPr="002B755E">
        <w:rPr>
          <w:sz w:val="20"/>
          <w:lang w:eastAsia="ar-SA"/>
        </w:rPr>
        <w:t xml:space="preserve">бакалавр, 8918 228 27 85, </w:t>
      </w:r>
      <w:proofErr w:type="spellStart"/>
      <w:r w:rsidRPr="002B755E">
        <w:rPr>
          <w:sz w:val="20"/>
          <w:lang w:val="en-US" w:eastAsia="ar-SA"/>
        </w:rPr>
        <w:t>azida</w:t>
      </w:r>
      <w:proofErr w:type="spellEnd"/>
      <w:r w:rsidRPr="002B755E">
        <w:rPr>
          <w:sz w:val="20"/>
          <w:lang w:eastAsia="ar-SA"/>
        </w:rPr>
        <w:t>1506@</w:t>
      </w:r>
      <w:proofErr w:type="spellStart"/>
      <w:r w:rsidRPr="002B755E">
        <w:rPr>
          <w:sz w:val="20"/>
          <w:lang w:val="en-US" w:eastAsia="ar-SA"/>
        </w:rPr>
        <w:t>gmail</w:t>
      </w:r>
      <w:proofErr w:type="spellEnd"/>
      <w:r w:rsidRPr="002B755E">
        <w:rPr>
          <w:sz w:val="20"/>
          <w:lang w:eastAsia="ar-SA"/>
        </w:rPr>
        <w:t>.</w:t>
      </w:r>
      <w:proofErr w:type="spellStart"/>
      <w:r w:rsidRPr="002B755E">
        <w:rPr>
          <w:sz w:val="20"/>
          <w:lang w:val="en-US" w:eastAsia="ar-SA"/>
        </w:rPr>
        <w:t>ru</w:t>
      </w:r>
      <w:proofErr w:type="spellEnd"/>
    </w:p>
    <w:p w14:paraId="770A545E" w14:textId="5DC6643B" w:rsidR="002B755E" w:rsidRDefault="002B755E" w:rsidP="00B61DA8">
      <w:pPr>
        <w:spacing w:line="360" w:lineRule="auto"/>
        <w:jc w:val="right"/>
        <w:rPr>
          <w:b/>
          <w:szCs w:val="24"/>
        </w:rPr>
      </w:pPr>
    </w:p>
    <w:p w14:paraId="63970965" w14:textId="77777777" w:rsidR="0015080C" w:rsidRDefault="0015080C">
      <w:pPr>
        <w:spacing w:after="200" w:line="276" w:lineRule="auto"/>
        <w:rPr>
          <w:rFonts w:eastAsia="Calibri"/>
          <w:b/>
          <w:szCs w:val="24"/>
          <w:lang w:eastAsia="en-US"/>
        </w:rPr>
      </w:pPr>
      <w:r>
        <w:rPr>
          <w:rFonts w:eastAsia="Calibri"/>
          <w:b/>
          <w:szCs w:val="24"/>
          <w:lang w:eastAsia="en-US"/>
        </w:rPr>
        <w:br w:type="page"/>
      </w:r>
    </w:p>
    <w:p w14:paraId="31A11EF5" w14:textId="1F0024F8" w:rsidR="001B3E20" w:rsidRPr="001B3E20" w:rsidRDefault="001B3E20" w:rsidP="001B3E20">
      <w:pPr>
        <w:spacing w:line="360" w:lineRule="auto"/>
        <w:contextualSpacing/>
        <w:rPr>
          <w:rFonts w:eastAsia="Calibri"/>
          <w:b/>
          <w:szCs w:val="24"/>
          <w:lang w:eastAsia="en-US"/>
        </w:rPr>
      </w:pPr>
      <w:r w:rsidRPr="001B3E20">
        <w:rPr>
          <w:rFonts w:eastAsia="Calibri"/>
          <w:b/>
          <w:szCs w:val="24"/>
          <w:lang w:eastAsia="en-US"/>
        </w:rPr>
        <w:t>УДК</w:t>
      </w:r>
      <w:r w:rsidRPr="001B3E20">
        <w:rPr>
          <w:rFonts w:ascii="Calibri" w:eastAsia="Calibri" w:hAnsi="Calibri"/>
          <w:sz w:val="22"/>
          <w:szCs w:val="22"/>
          <w:lang w:eastAsia="en-US"/>
        </w:rPr>
        <w:t xml:space="preserve"> </w:t>
      </w:r>
      <w:r w:rsidRPr="001B3E20">
        <w:rPr>
          <w:rFonts w:eastAsia="Calibri"/>
          <w:b/>
          <w:szCs w:val="24"/>
          <w:lang w:eastAsia="en-US"/>
        </w:rPr>
        <w:t>371.31, 37.022</w:t>
      </w:r>
    </w:p>
    <w:p w14:paraId="0D2D6F21" w14:textId="77777777" w:rsidR="001B3E20" w:rsidRPr="001B3E20" w:rsidRDefault="001B3E20" w:rsidP="001B3E20">
      <w:pPr>
        <w:spacing w:line="360" w:lineRule="auto"/>
        <w:contextualSpacing/>
        <w:rPr>
          <w:rFonts w:eastAsia="Calibri"/>
          <w:b/>
          <w:szCs w:val="24"/>
          <w:lang w:eastAsia="en-US"/>
        </w:rPr>
      </w:pPr>
      <w:r w:rsidRPr="001B3E20">
        <w:rPr>
          <w:rFonts w:eastAsia="Calibri"/>
          <w:b/>
          <w:szCs w:val="24"/>
          <w:lang w:eastAsia="en-US"/>
        </w:rPr>
        <w:t>ББК 74.262.4</w:t>
      </w:r>
      <w:r w:rsidRPr="001B3E20">
        <w:rPr>
          <w:rFonts w:eastAsia="Calibri"/>
          <w:b/>
          <w:szCs w:val="24"/>
          <w:lang w:eastAsia="en-US"/>
        </w:rPr>
        <w:cr/>
        <w:t>Д31</w:t>
      </w:r>
    </w:p>
    <w:p w14:paraId="230CFB77" w14:textId="77777777" w:rsidR="001B3E20" w:rsidRPr="001B3E20" w:rsidRDefault="001B3E20" w:rsidP="001B3E20">
      <w:pPr>
        <w:spacing w:line="360" w:lineRule="auto"/>
        <w:contextualSpacing/>
        <w:jc w:val="right"/>
        <w:rPr>
          <w:rFonts w:eastAsia="Calibri"/>
          <w:b/>
          <w:szCs w:val="24"/>
          <w:lang w:eastAsia="en-US"/>
        </w:rPr>
      </w:pPr>
      <w:r w:rsidRPr="001B3E20">
        <w:rPr>
          <w:rFonts w:eastAsia="Calibri"/>
          <w:b/>
          <w:szCs w:val="24"/>
          <w:lang w:eastAsia="en-US"/>
        </w:rPr>
        <w:t xml:space="preserve">Демченко Ю.А., </w:t>
      </w:r>
      <w:proofErr w:type="spellStart"/>
      <w:r w:rsidRPr="001B3E20">
        <w:rPr>
          <w:rFonts w:eastAsia="Calibri"/>
          <w:b/>
          <w:szCs w:val="24"/>
          <w:lang w:eastAsia="en-US"/>
        </w:rPr>
        <w:t>Шавкатова</w:t>
      </w:r>
      <w:proofErr w:type="spellEnd"/>
      <w:r w:rsidRPr="001B3E20">
        <w:rPr>
          <w:rFonts w:eastAsia="Calibri"/>
          <w:b/>
          <w:szCs w:val="24"/>
          <w:lang w:eastAsia="en-US"/>
        </w:rPr>
        <w:t xml:space="preserve"> З.Ш.</w:t>
      </w:r>
    </w:p>
    <w:p w14:paraId="5D3D08EF" w14:textId="77777777" w:rsidR="001B3E20" w:rsidRPr="001B3E20" w:rsidRDefault="001B3E20" w:rsidP="001B3E20">
      <w:pPr>
        <w:spacing w:line="360" w:lineRule="auto"/>
        <w:contextualSpacing/>
        <w:jc w:val="right"/>
        <w:rPr>
          <w:rFonts w:eastAsia="Calibri"/>
          <w:i/>
          <w:szCs w:val="24"/>
          <w:lang w:eastAsia="en-US"/>
        </w:rPr>
      </w:pPr>
      <w:r w:rsidRPr="001B3E20">
        <w:rPr>
          <w:rFonts w:eastAsia="Calibri"/>
          <w:i/>
          <w:szCs w:val="24"/>
          <w:lang w:eastAsia="en-US"/>
        </w:rPr>
        <w:t>ФГБОУ ВО «Адыгейский государственный университет»</w:t>
      </w:r>
    </w:p>
    <w:p w14:paraId="7164AF9B" w14:textId="77777777" w:rsidR="001B3E20" w:rsidRPr="001B3E20" w:rsidRDefault="001B3E20" w:rsidP="001B3E20">
      <w:pPr>
        <w:spacing w:line="360" w:lineRule="auto"/>
        <w:contextualSpacing/>
        <w:jc w:val="right"/>
        <w:rPr>
          <w:rFonts w:eastAsia="Calibri"/>
          <w:i/>
          <w:szCs w:val="24"/>
          <w:lang w:eastAsia="en-US"/>
        </w:rPr>
      </w:pPr>
      <w:r w:rsidRPr="001B3E20">
        <w:rPr>
          <w:rFonts w:eastAsia="Calibri"/>
          <w:i/>
          <w:szCs w:val="24"/>
          <w:lang w:eastAsia="en-US"/>
        </w:rPr>
        <w:t>Лаборатория нутрициологии, экологии и биотехнологии НИИ комплексных проблем АГУ</w:t>
      </w:r>
    </w:p>
    <w:p w14:paraId="3EB1D36E" w14:textId="77777777" w:rsidR="001B3E20" w:rsidRPr="001B3E20" w:rsidRDefault="001B3E20" w:rsidP="001B3E20">
      <w:pPr>
        <w:spacing w:line="360" w:lineRule="auto"/>
        <w:contextualSpacing/>
        <w:rPr>
          <w:rFonts w:eastAsia="Calibri"/>
          <w:b/>
          <w:szCs w:val="24"/>
          <w:lang w:eastAsia="en-US"/>
        </w:rPr>
      </w:pPr>
    </w:p>
    <w:p w14:paraId="47090232" w14:textId="77777777" w:rsidR="001B3E20" w:rsidRPr="001B3E20" w:rsidRDefault="001B3E20" w:rsidP="001B3E20">
      <w:pPr>
        <w:spacing w:line="360" w:lineRule="auto"/>
        <w:contextualSpacing/>
        <w:jc w:val="center"/>
        <w:rPr>
          <w:rFonts w:eastAsia="Calibri"/>
          <w:b/>
          <w:szCs w:val="24"/>
          <w:lang w:eastAsia="en-US"/>
        </w:rPr>
      </w:pPr>
      <w:r w:rsidRPr="001B3E20">
        <w:rPr>
          <w:rFonts w:eastAsia="Calibri"/>
          <w:b/>
          <w:szCs w:val="24"/>
          <w:lang w:eastAsia="en-US"/>
        </w:rPr>
        <w:t xml:space="preserve">Основные подходы к формированию познавательного интереса учащихся на основе </w:t>
      </w:r>
      <w:proofErr w:type="spellStart"/>
      <w:r w:rsidRPr="001B3E20">
        <w:rPr>
          <w:rFonts w:eastAsia="Calibri"/>
          <w:b/>
          <w:szCs w:val="24"/>
          <w:lang w:eastAsia="en-US"/>
        </w:rPr>
        <w:t>межпредметных</w:t>
      </w:r>
      <w:proofErr w:type="spellEnd"/>
      <w:r w:rsidRPr="001B3E20">
        <w:rPr>
          <w:rFonts w:eastAsia="Calibri"/>
          <w:b/>
          <w:szCs w:val="24"/>
          <w:lang w:eastAsia="en-US"/>
        </w:rPr>
        <w:t xml:space="preserve"> интеграций на уроках химии</w:t>
      </w:r>
    </w:p>
    <w:p w14:paraId="3FA60CD5" w14:textId="77777777" w:rsidR="001B3E20" w:rsidRPr="001B3E20" w:rsidRDefault="001B3E20" w:rsidP="001B3E20">
      <w:pPr>
        <w:spacing w:line="360" w:lineRule="auto"/>
        <w:contextualSpacing/>
        <w:jc w:val="center"/>
        <w:rPr>
          <w:rFonts w:eastAsia="Calibri"/>
          <w:szCs w:val="24"/>
          <w:lang w:eastAsia="en-US"/>
        </w:rPr>
      </w:pPr>
    </w:p>
    <w:p w14:paraId="60472AF5"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b/>
          <w:szCs w:val="24"/>
          <w:lang w:eastAsia="en-US"/>
        </w:rPr>
        <w:t xml:space="preserve">Аннотация: </w:t>
      </w:r>
      <w:r w:rsidRPr="001B3E20">
        <w:rPr>
          <w:rFonts w:eastAsia="Calibri"/>
          <w:bCs/>
          <w:szCs w:val="24"/>
          <w:lang w:eastAsia="en-US"/>
        </w:rPr>
        <w:t>в</w:t>
      </w:r>
      <w:r w:rsidRPr="001B3E20">
        <w:rPr>
          <w:rFonts w:eastAsia="Calibri"/>
          <w:szCs w:val="24"/>
          <w:lang w:eastAsia="en-US"/>
        </w:rPr>
        <w:t xml:space="preserve"> статье представлены результаты педагогического эксперимента направленного на активизацию познавательного интереса учащихся на основе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не только с дисциплинами естественнонаучной направленности, но и гуманитарной. Данный подход, реализуемый с учетом выявленных нами методических условий, способствует повышению эффективности обучения химии в средней школе, а также формированию устойчивого познавательного интереса. Применение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в 9 классе, позволило повысить уровень познавательной активности, что выражается в повышении абсолютной успеваемости до 87,7%, качестве знаний – до 67,7% и степени </w:t>
      </w:r>
      <w:proofErr w:type="spellStart"/>
      <w:r w:rsidRPr="001B3E20">
        <w:rPr>
          <w:rFonts w:eastAsia="Calibri"/>
          <w:szCs w:val="24"/>
          <w:lang w:eastAsia="en-US"/>
        </w:rPr>
        <w:t>обученности</w:t>
      </w:r>
      <w:proofErr w:type="spellEnd"/>
      <w:r w:rsidRPr="001B3E20">
        <w:rPr>
          <w:rFonts w:eastAsia="Calibri"/>
          <w:szCs w:val="24"/>
          <w:lang w:eastAsia="en-US"/>
        </w:rPr>
        <w:t xml:space="preserve"> до 62,8%. </w:t>
      </w:r>
    </w:p>
    <w:p w14:paraId="2547E235"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b/>
          <w:szCs w:val="24"/>
          <w:lang w:eastAsia="en-US"/>
        </w:rPr>
        <w:t xml:space="preserve">Ключевые слова: </w:t>
      </w:r>
      <w:proofErr w:type="spellStart"/>
      <w:r w:rsidRPr="001B3E20">
        <w:rPr>
          <w:rFonts w:eastAsia="Calibri"/>
          <w:szCs w:val="24"/>
          <w:lang w:eastAsia="en-US"/>
        </w:rPr>
        <w:t>межпредметные</w:t>
      </w:r>
      <w:proofErr w:type="spellEnd"/>
      <w:r w:rsidRPr="001B3E20">
        <w:rPr>
          <w:rFonts w:eastAsia="Calibri"/>
          <w:szCs w:val="24"/>
          <w:lang w:eastAsia="en-US"/>
        </w:rPr>
        <w:t xml:space="preserve"> интеграции, познавательная активность, успеваемость, качество знаний, степень </w:t>
      </w:r>
      <w:proofErr w:type="spellStart"/>
      <w:r w:rsidRPr="001B3E20">
        <w:rPr>
          <w:rFonts w:eastAsia="Calibri"/>
          <w:szCs w:val="24"/>
          <w:lang w:eastAsia="en-US"/>
        </w:rPr>
        <w:t>обученности</w:t>
      </w:r>
      <w:proofErr w:type="spellEnd"/>
      <w:r w:rsidRPr="001B3E20">
        <w:rPr>
          <w:rFonts w:eastAsia="Calibri"/>
          <w:szCs w:val="24"/>
          <w:lang w:eastAsia="en-US"/>
        </w:rPr>
        <w:t>.</w:t>
      </w:r>
    </w:p>
    <w:p w14:paraId="51BDBFA1" w14:textId="77777777" w:rsidR="001B3E20" w:rsidRPr="001B3E20" w:rsidRDefault="001B3E20" w:rsidP="001B3E20">
      <w:pPr>
        <w:spacing w:line="360" w:lineRule="auto"/>
        <w:ind w:firstLine="708"/>
        <w:contextualSpacing/>
        <w:jc w:val="both"/>
        <w:rPr>
          <w:rFonts w:eastAsia="Calibri"/>
          <w:szCs w:val="24"/>
          <w:lang w:eastAsia="en-US"/>
        </w:rPr>
      </w:pPr>
    </w:p>
    <w:p w14:paraId="776D5C0D" w14:textId="77777777" w:rsidR="001B3E20" w:rsidRPr="001B3E20" w:rsidRDefault="001B3E20" w:rsidP="001B3E20">
      <w:pPr>
        <w:spacing w:line="360" w:lineRule="auto"/>
        <w:ind w:firstLine="708"/>
        <w:contextualSpacing/>
        <w:jc w:val="right"/>
        <w:rPr>
          <w:rFonts w:eastAsia="Calibri"/>
          <w:b/>
          <w:color w:val="FF0000"/>
          <w:szCs w:val="24"/>
          <w:lang w:eastAsia="en-US"/>
        </w:rPr>
      </w:pPr>
      <w:proofErr w:type="spellStart"/>
      <w:r w:rsidRPr="001B3E20">
        <w:rPr>
          <w:rFonts w:eastAsia="Calibri"/>
          <w:b/>
          <w:szCs w:val="24"/>
          <w:lang w:val="en-US" w:eastAsia="en-US"/>
        </w:rPr>
        <w:t>Demchenko</w:t>
      </w:r>
      <w:proofErr w:type="spellEnd"/>
      <w:r w:rsidRPr="001B3E20">
        <w:rPr>
          <w:rFonts w:eastAsia="Calibri"/>
          <w:b/>
          <w:szCs w:val="24"/>
          <w:lang w:eastAsia="en-US"/>
        </w:rPr>
        <w:t xml:space="preserve"> </w:t>
      </w:r>
      <w:r w:rsidRPr="001B3E20">
        <w:rPr>
          <w:rFonts w:eastAsia="Calibri"/>
          <w:b/>
          <w:szCs w:val="24"/>
          <w:lang w:val="en-US" w:eastAsia="en-US"/>
        </w:rPr>
        <w:t>Yu</w:t>
      </w:r>
      <w:r w:rsidRPr="001B3E20">
        <w:rPr>
          <w:rFonts w:eastAsia="Calibri"/>
          <w:b/>
          <w:szCs w:val="24"/>
          <w:lang w:eastAsia="en-US"/>
        </w:rPr>
        <w:t>.</w:t>
      </w:r>
      <w:r w:rsidRPr="001B3E20">
        <w:rPr>
          <w:rFonts w:eastAsia="Calibri"/>
          <w:b/>
          <w:szCs w:val="24"/>
          <w:lang w:val="en-US" w:eastAsia="en-US"/>
        </w:rPr>
        <w:t>A</w:t>
      </w:r>
      <w:r w:rsidRPr="001B3E20">
        <w:rPr>
          <w:rFonts w:eastAsia="Calibri"/>
          <w:b/>
          <w:szCs w:val="24"/>
          <w:lang w:eastAsia="en-US"/>
        </w:rPr>
        <w:t xml:space="preserve">., </w:t>
      </w:r>
      <w:proofErr w:type="spellStart"/>
      <w:r w:rsidRPr="001B3E20">
        <w:rPr>
          <w:rFonts w:eastAsia="Calibri"/>
          <w:b/>
          <w:szCs w:val="24"/>
          <w:lang w:eastAsia="en-US"/>
        </w:rPr>
        <w:t>Shavkatova</w:t>
      </w:r>
      <w:proofErr w:type="spellEnd"/>
      <w:r w:rsidRPr="001B3E20">
        <w:rPr>
          <w:rFonts w:eastAsia="Calibri"/>
          <w:b/>
          <w:szCs w:val="24"/>
          <w:lang w:eastAsia="en-US"/>
        </w:rPr>
        <w:t xml:space="preserve"> </w:t>
      </w:r>
      <w:proofErr w:type="spellStart"/>
      <w:r w:rsidRPr="001B3E20">
        <w:rPr>
          <w:rFonts w:eastAsia="Calibri"/>
          <w:b/>
          <w:szCs w:val="24"/>
          <w:lang w:eastAsia="en-US"/>
        </w:rPr>
        <w:t>Z.Sh</w:t>
      </w:r>
      <w:proofErr w:type="spellEnd"/>
      <w:r w:rsidRPr="001B3E20">
        <w:rPr>
          <w:rFonts w:eastAsia="Calibri"/>
          <w:b/>
          <w:szCs w:val="24"/>
          <w:lang w:eastAsia="en-US"/>
        </w:rPr>
        <w:t>.</w:t>
      </w:r>
    </w:p>
    <w:p w14:paraId="39715363" w14:textId="77777777" w:rsidR="001B3E20" w:rsidRPr="001B3E20" w:rsidRDefault="001B3E20" w:rsidP="001B3E20">
      <w:pPr>
        <w:spacing w:line="360" w:lineRule="auto"/>
        <w:jc w:val="center"/>
        <w:rPr>
          <w:rFonts w:eastAsia="Calibri"/>
          <w:b/>
          <w:szCs w:val="24"/>
          <w:lang w:val="en-US" w:eastAsia="en-US"/>
        </w:rPr>
      </w:pPr>
      <w:r w:rsidRPr="001B3E20">
        <w:rPr>
          <w:rFonts w:eastAsia="Calibri"/>
          <w:b/>
          <w:szCs w:val="24"/>
          <w:lang w:val="en-US" w:eastAsia="en-US"/>
        </w:rPr>
        <w:t>The main approaches to the formation of cognitive interest of students based on interdisciplinary integrations in chemistry lessons</w:t>
      </w:r>
    </w:p>
    <w:p w14:paraId="4B98CFC3" w14:textId="77777777" w:rsidR="001B3E20" w:rsidRPr="001B3E20" w:rsidRDefault="001B3E20" w:rsidP="001B3E20">
      <w:pPr>
        <w:spacing w:line="360" w:lineRule="auto"/>
        <w:jc w:val="right"/>
        <w:rPr>
          <w:rFonts w:ascii="Arial" w:hAnsi="Arial" w:cs="Arial"/>
          <w:color w:val="000000"/>
          <w:szCs w:val="24"/>
          <w:lang w:val="en-US"/>
        </w:rPr>
      </w:pPr>
      <w:r w:rsidRPr="001B3E20">
        <w:rPr>
          <w:i/>
          <w:iCs/>
          <w:color w:val="000000"/>
          <w:szCs w:val="24"/>
          <w:lang w:val="en-US"/>
        </w:rPr>
        <w:t>Adyghe State University</w:t>
      </w:r>
    </w:p>
    <w:p w14:paraId="40673AAA" w14:textId="77777777" w:rsidR="001B3E20" w:rsidRPr="001B3E20" w:rsidRDefault="001B3E20" w:rsidP="001B3E20">
      <w:pPr>
        <w:spacing w:line="360" w:lineRule="auto"/>
        <w:jc w:val="right"/>
        <w:rPr>
          <w:rFonts w:ascii="Arial" w:hAnsi="Arial" w:cs="Arial"/>
          <w:color w:val="000000"/>
          <w:szCs w:val="24"/>
          <w:lang w:val="en-US"/>
        </w:rPr>
      </w:pPr>
      <w:proofErr w:type="spellStart"/>
      <w:r w:rsidRPr="001B3E20">
        <w:rPr>
          <w:i/>
          <w:iCs/>
          <w:color w:val="000000"/>
          <w:szCs w:val="24"/>
          <w:lang w:val="en-US"/>
        </w:rPr>
        <w:t>Nutritiology</w:t>
      </w:r>
      <w:proofErr w:type="spellEnd"/>
      <w:r w:rsidRPr="001B3E20">
        <w:rPr>
          <w:i/>
          <w:iCs/>
          <w:color w:val="000000"/>
          <w:szCs w:val="24"/>
          <w:lang w:val="en-US"/>
        </w:rPr>
        <w:t>, Ecology and Biotechnology Laboratory, of Scientific Research Institute of complex Problems of ASU</w:t>
      </w:r>
    </w:p>
    <w:p w14:paraId="534268E5" w14:textId="77777777" w:rsidR="001B3E20" w:rsidRPr="001B3E20" w:rsidRDefault="001B3E20" w:rsidP="001B3E20">
      <w:pPr>
        <w:spacing w:line="360" w:lineRule="auto"/>
        <w:ind w:firstLine="708"/>
        <w:contextualSpacing/>
        <w:jc w:val="both"/>
        <w:rPr>
          <w:rFonts w:eastAsia="Calibri"/>
          <w:b/>
          <w:szCs w:val="24"/>
          <w:lang w:val="en-US" w:eastAsia="en-US"/>
        </w:rPr>
      </w:pPr>
    </w:p>
    <w:p w14:paraId="35BEEA91" w14:textId="77777777" w:rsidR="001B3E20" w:rsidRPr="001B3E20" w:rsidRDefault="001B3E20" w:rsidP="001B3E20">
      <w:pPr>
        <w:spacing w:line="360" w:lineRule="auto"/>
        <w:ind w:firstLine="708"/>
        <w:contextualSpacing/>
        <w:jc w:val="both"/>
        <w:rPr>
          <w:rFonts w:eastAsia="Calibri"/>
          <w:b/>
          <w:szCs w:val="24"/>
          <w:lang w:val="en-US" w:eastAsia="en-US"/>
        </w:rPr>
      </w:pPr>
      <w:r w:rsidRPr="001B3E20">
        <w:rPr>
          <w:rFonts w:eastAsia="Calibri"/>
          <w:b/>
          <w:szCs w:val="24"/>
          <w:lang w:val="en-US" w:eastAsia="en-US"/>
        </w:rPr>
        <w:t>Abstract:</w:t>
      </w:r>
      <w:r w:rsidRPr="001B3E20">
        <w:rPr>
          <w:rFonts w:ascii="Calibri" w:eastAsia="Calibri" w:hAnsi="Calibri"/>
          <w:sz w:val="22"/>
          <w:szCs w:val="22"/>
          <w:lang w:val="en-US" w:eastAsia="en-US"/>
        </w:rPr>
        <w:t xml:space="preserve"> </w:t>
      </w:r>
      <w:r w:rsidRPr="001B3E20">
        <w:rPr>
          <w:rFonts w:eastAsia="Calibri"/>
          <w:szCs w:val="24"/>
          <w:lang w:val="en-US" w:eastAsia="en-US"/>
        </w:rPr>
        <w:t>the article presents the results of a pedagogical experiment aimed at activating the cognitive interest of students based on interdisciplinary integrations in chemistry lessons, not only with natural science disciplines, but also with humanitarian ones. This approach, implemented taking into account the methodological conditions we have identified, contributes to increasing the efficiency of chemistry education in high school, as well as the formation of sustainable cognitive interest. The use of interdisciplinary integrations in chemistry lessons in grade 9 made it possible to increase the level of cognitive activity, which is expressed in an increase in absolute academic performance to 87.7%, the quality of knowledge to 67.7% and the degree of training to 62.8%.</w:t>
      </w:r>
    </w:p>
    <w:p w14:paraId="50118882" w14:textId="77777777" w:rsidR="001B3E20" w:rsidRPr="001B3E20" w:rsidRDefault="001B3E20" w:rsidP="001B3E20">
      <w:pPr>
        <w:spacing w:line="360" w:lineRule="auto"/>
        <w:ind w:firstLine="708"/>
        <w:contextualSpacing/>
        <w:jc w:val="both"/>
        <w:rPr>
          <w:rFonts w:eastAsia="Calibri"/>
          <w:szCs w:val="24"/>
          <w:lang w:val="en-US" w:eastAsia="en-US"/>
        </w:rPr>
      </w:pPr>
      <w:r w:rsidRPr="001B3E20">
        <w:rPr>
          <w:rFonts w:eastAsia="Calibri"/>
          <w:b/>
          <w:szCs w:val="24"/>
          <w:lang w:val="en-US" w:eastAsia="en-US"/>
        </w:rPr>
        <w:t xml:space="preserve">Key words: </w:t>
      </w:r>
      <w:proofErr w:type="spellStart"/>
      <w:r w:rsidRPr="001B3E20">
        <w:rPr>
          <w:rFonts w:eastAsia="Calibri"/>
          <w:szCs w:val="24"/>
          <w:lang w:val="en-US" w:eastAsia="en-US"/>
        </w:rPr>
        <w:t>intersubject</w:t>
      </w:r>
      <w:proofErr w:type="spellEnd"/>
      <w:r w:rsidRPr="001B3E20">
        <w:rPr>
          <w:rFonts w:eastAsia="Calibri"/>
          <w:szCs w:val="24"/>
          <w:lang w:val="en-US" w:eastAsia="en-US"/>
        </w:rPr>
        <w:t xml:space="preserve"> integrations, cognitive activity, academic performance, quality of knowledge, degree of training.</w:t>
      </w:r>
    </w:p>
    <w:p w14:paraId="4BAED3D8" w14:textId="77777777" w:rsidR="001B3E20" w:rsidRPr="001B3E20" w:rsidRDefault="001B3E20" w:rsidP="001B3E20">
      <w:pPr>
        <w:spacing w:line="360" w:lineRule="auto"/>
        <w:ind w:firstLine="708"/>
        <w:contextualSpacing/>
        <w:jc w:val="both"/>
        <w:rPr>
          <w:rFonts w:eastAsia="Calibri"/>
          <w:szCs w:val="24"/>
          <w:lang w:val="en-US" w:eastAsia="en-US"/>
        </w:rPr>
      </w:pPr>
    </w:p>
    <w:p w14:paraId="0D01DF89"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Одним из требований ФГОС к результатам освоения основной образовательной программы является </w:t>
      </w:r>
      <w:proofErr w:type="spellStart"/>
      <w:r w:rsidRPr="001B3E20">
        <w:rPr>
          <w:rFonts w:eastAsia="Calibri"/>
          <w:szCs w:val="24"/>
          <w:lang w:eastAsia="en-US"/>
        </w:rPr>
        <w:t>сформированность</w:t>
      </w:r>
      <w:proofErr w:type="spellEnd"/>
      <w:r w:rsidRPr="001B3E20">
        <w:rPr>
          <w:rFonts w:eastAsia="Calibri"/>
          <w:szCs w:val="24"/>
          <w:lang w:eastAsia="en-US"/>
        </w:rPr>
        <w:t xml:space="preserve"> у обучающихся целостного мировоззрения в соответствии с современным уровнем развития науки и общественной практики [2]. Поэтому не случайно одной из главных целей школьного образования является развитие познавательной активности у школьников. При этом важной частью школьного химического образования является необходимость </w:t>
      </w:r>
      <w:proofErr w:type="spellStart"/>
      <w:r w:rsidRPr="001B3E20">
        <w:rPr>
          <w:rFonts w:eastAsia="Calibri"/>
          <w:szCs w:val="24"/>
          <w:lang w:eastAsia="en-US"/>
        </w:rPr>
        <w:t>сформированности</w:t>
      </w:r>
      <w:proofErr w:type="spellEnd"/>
      <w:r w:rsidRPr="001B3E20">
        <w:rPr>
          <w:rFonts w:eastAsia="Calibri"/>
          <w:szCs w:val="24"/>
          <w:lang w:eastAsia="en-US"/>
        </w:rPr>
        <w:t xml:space="preserve">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понятий при работе с   материалом дисциплины, в результате приобретения общих навыков работы с информацией и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умений – освоенных универсальных учебных действий. В связи с этим, в качестве одного из инструментов, позволяющих активизировать формирование высоко образованной, интеллектуально развитой личности с целостным представлением картины мира, с пониманием глубины связей явлений и процессов, является более целостное и проработанное применение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[3]. </w:t>
      </w:r>
    </w:p>
    <w:p w14:paraId="1BE94AFC"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Анализ современной отечественной и зарубежной литературы показал, что использование </w:t>
      </w:r>
      <w:proofErr w:type="spellStart"/>
      <w:r w:rsidRPr="001B3E20">
        <w:rPr>
          <w:rFonts w:eastAsia="Calibri"/>
          <w:szCs w:val="24"/>
          <w:lang w:eastAsia="en-US"/>
        </w:rPr>
        <w:t>межпреждметрных</w:t>
      </w:r>
      <w:proofErr w:type="spellEnd"/>
      <w:r w:rsidRPr="001B3E20">
        <w:rPr>
          <w:rFonts w:eastAsia="Calibri"/>
          <w:szCs w:val="24"/>
          <w:lang w:eastAsia="en-US"/>
        </w:rPr>
        <w:t xml:space="preserve"> интеграций частично исследовались как в дидактике, так и в методике обучения химии [1]. Разработаны теоретические основы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в обучении и методика реализации в обучении химии интегративного подхода (Громыко Ю.В., Минина Н. Н., </w:t>
      </w:r>
      <w:proofErr w:type="spellStart"/>
      <w:r w:rsidRPr="001B3E20">
        <w:rPr>
          <w:rFonts w:eastAsia="Calibri"/>
          <w:szCs w:val="24"/>
          <w:lang w:eastAsia="en-US"/>
        </w:rPr>
        <w:t>Ахтареев</w:t>
      </w:r>
      <w:proofErr w:type="spellEnd"/>
      <w:r w:rsidRPr="001B3E20">
        <w:rPr>
          <w:rFonts w:eastAsia="Calibri"/>
          <w:szCs w:val="24"/>
          <w:lang w:eastAsia="en-US"/>
        </w:rPr>
        <w:t xml:space="preserve"> К. О., </w:t>
      </w:r>
      <w:proofErr w:type="spellStart"/>
      <w:r w:rsidRPr="001B3E20">
        <w:rPr>
          <w:rFonts w:eastAsia="Calibri"/>
          <w:szCs w:val="24"/>
          <w:lang w:eastAsia="en-US"/>
        </w:rPr>
        <w:t>Согрина</w:t>
      </w:r>
      <w:proofErr w:type="spellEnd"/>
      <w:r w:rsidRPr="001B3E20">
        <w:rPr>
          <w:rFonts w:eastAsia="Calibri"/>
          <w:szCs w:val="24"/>
          <w:lang w:eastAsia="en-US"/>
        </w:rPr>
        <w:t xml:space="preserve"> И. В., Петунин О. В.  </w:t>
      </w:r>
      <w:proofErr w:type="spellStart"/>
      <w:r w:rsidRPr="001B3E20">
        <w:rPr>
          <w:rFonts w:eastAsia="Calibri"/>
          <w:szCs w:val="24"/>
          <w:lang w:eastAsia="en-US"/>
        </w:rPr>
        <w:t>Чернобельская</w:t>
      </w:r>
      <w:proofErr w:type="spellEnd"/>
      <w:r w:rsidRPr="001B3E20">
        <w:rPr>
          <w:rFonts w:eastAsia="Calibri"/>
          <w:szCs w:val="24"/>
          <w:lang w:eastAsia="en-US"/>
        </w:rPr>
        <w:t xml:space="preserve"> и др.). Наблюдается некая фрагментарность в использовании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которая становится одной из причин «неоднородности» мировоззрения ученика, при этом в современном мире намечаются тенденции к экономической, политической, культурной, информационной интеграции [7]. В связи с этим такая разобщенность отдельных дисциплин, а также их слабая связь друг с другом порождают серьёзные трудности в формировании у школьников целостной картины мира, а также значительно препятствуют всестороннему и целостному восприятию культуры [8]. </w:t>
      </w:r>
    </w:p>
    <w:p w14:paraId="5FEE7292"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Таким образом, с учетом существующих на сегодняшний день комплексных проблем, </w:t>
      </w:r>
      <w:proofErr w:type="spellStart"/>
      <w:r w:rsidRPr="001B3E20">
        <w:rPr>
          <w:rFonts w:eastAsia="Calibri"/>
          <w:szCs w:val="24"/>
          <w:lang w:eastAsia="en-US"/>
        </w:rPr>
        <w:t>включющих</w:t>
      </w:r>
      <w:proofErr w:type="spellEnd"/>
      <w:r w:rsidRPr="001B3E20">
        <w:rPr>
          <w:rFonts w:eastAsia="Calibri"/>
          <w:szCs w:val="24"/>
          <w:lang w:eastAsia="en-US"/>
        </w:rPr>
        <w:t xml:space="preserve"> в себя множество аспектов: методический, педагогический, организационный и другие, а также недостаточной продуманностью методики проведения занятий с использованием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без учета ключевых дидактических условий и основных методических аспектов, появляется необходимость разработки педагогической модели повышения </w:t>
      </w:r>
      <w:proofErr w:type="spellStart"/>
      <w:r w:rsidRPr="001B3E20">
        <w:rPr>
          <w:rFonts w:eastAsia="Calibri"/>
          <w:szCs w:val="24"/>
          <w:lang w:eastAsia="en-US"/>
        </w:rPr>
        <w:t>познанвательной</w:t>
      </w:r>
      <w:proofErr w:type="spellEnd"/>
      <w:r w:rsidRPr="001B3E20">
        <w:rPr>
          <w:rFonts w:eastAsia="Calibri"/>
          <w:szCs w:val="24"/>
          <w:lang w:eastAsia="en-US"/>
        </w:rPr>
        <w:t xml:space="preserve"> активности, основанной на формировании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умений обучающихся [5]. </w:t>
      </w:r>
    </w:p>
    <w:p w14:paraId="59AE40C0"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Таким образом целью нашего исследования выступило теоретическое и экспериментальное обоснование применения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в 9 классе для формирования познавательного интереса учащихся.</w:t>
      </w:r>
    </w:p>
    <w:p w14:paraId="0CF6ED4E" w14:textId="77777777" w:rsidR="001B3E20" w:rsidRPr="001B3E20" w:rsidRDefault="001B3E20" w:rsidP="001B3E20">
      <w:pPr>
        <w:spacing w:line="360" w:lineRule="auto"/>
        <w:ind w:firstLine="708"/>
        <w:contextualSpacing/>
        <w:jc w:val="both"/>
        <w:rPr>
          <w:rFonts w:eastAsia="Calibri"/>
          <w:b/>
          <w:szCs w:val="24"/>
          <w:lang w:eastAsia="en-US"/>
        </w:rPr>
      </w:pPr>
      <w:r w:rsidRPr="001B3E20">
        <w:rPr>
          <w:rFonts w:eastAsia="Calibri"/>
          <w:b/>
          <w:szCs w:val="24"/>
          <w:lang w:eastAsia="en-US"/>
        </w:rPr>
        <w:t>Материалы и методы исследования.</w:t>
      </w:r>
    </w:p>
    <w:p w14:paraId="77FA7DDC"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Педагогический эксперимент и проверка эффективности предлагаемой модели формирования развивающего обучения на основе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в 9 классах МБОУ «Майкопская гимназия № 5», г. Майкоп.</w:t>
      </w:r>
    </w:p>
    <w:p w14:paraId="5FBB476C"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Опытно-экспериментальная работа включала в себя три этапа:</w:t>
      </w:r>
    </w:p>
    <w:p w14:paraId="2EAFE6A8"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 констатирующий этап - обоснование актуальности исследования и необходимость внедрения педагогической модели формирования познавательного интереса учащихся на основе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в 9 классе, а также </w:t>
      </w:r>
      <w:bookmarkStart w:id="1" w:name="_Hlk170130613"/>
      <w:r w:rsidRPr="001B3E20">
        <w:rPr>
          <w:rFonts w:eastAsia="Calibri"/>
          <w:szCs w:val="24"/>
          <w:lang w:eastAsia="en-US"/>
        </w:rPr>
        <w:t>установление исходного уровня познавательного интереса к обучению</w:t>
      </w:r>
      <w:bookmarkEnd w:id="1"/>
      <w:r w:rsidRPr="001B3E20">
        <w:rPr>
          <w:rFonts w:eastAsia="Calibri"/>
          <w:szCs w:val="24"/>
          <w:lang w:eastAsia="en-US"/>
        </w:rPr>
        <w:t>;</w:t>
      </w:r>
    </w:p>
    <w:p w14:paraId="2D308E81"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 формирующий этап – апробация разработанного комплекта план-конспектов уроков основе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в исследуемом классе;</w:t>
      </w:r>
    </w:p>
    <w:p w14:paraId="3AD7ABAD"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контрольный этап – проведение анализа эффективности педагогического эксперимента у обучающихся 9-х классов на основе анализа успеваемости по изученным темам.</w:t>
      </w:r>
    </w:p>
    <w:p w14:paraId="7EE1EA41"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В качестве объекта педагогического исследования выбран 9 «а»  класс, в котором обучаются 31 человек. Обучающиеся имеют общий средний уровень качества знаний и обладают средней работоспособностью. </w:t>
      </w:r>
    </w:p>
    <w:p w14:paraId="3BE4BAB9"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В рамках констатирующего этапа было проведено первичное тестирование учащихся с целью выяснения уровня познавательных умений  учащихся. Диагностику уровня познавательной активности обучающихся проводили по тесту Б.К. Пашнева. Тест состоял из 52 вопросов с вариантами ответов, в том числе, 10 вопросов позволяющих оценить показатель неискренности или социальной желательности ответа. При совпадении 6 и более ответов с «ключом» «шкалы неискренности» результаты исследования считаются недействительными.</w:t>
      </w:r>
    </w:p>
    <w:p w14:paraId="50DC0F77" w14:textId="77777777" w:rsidR="001B3E20" w:rsidRPr="001B3E20" w:rsidRDefault="001B3E20" w:rsidP="001B3E20">
      <w:pPr>
        <w:spacing w:line="360" w:lineRule="auto"/>
        <w:ind w:firstLine="680"/>
        <w:contextualSpacing/>
        <w:jc w:val="both"/>
        <w:rPr>
          <w:rFonts w:eastAsia="Calibri"/>
          <w:b/>
          <w:szCs w:val="24"/>
          <w:lang w:eastAsia="en-US"/>
        </w:rPr>
      </w:pPr>
      <w:r w:rsidRPr="001B3E20">
        <w:rPr>
          <w:rFonts w:eastAsia="Calibri"/>
          <w:b/>
          <w:szCs w:val="24"/>
          <w:lang w:eastAsia="en-US"/>
        </w:rPr>
        <w:t>Результаты и их обсуждение.</w:t>
      </w:r>
    </w:p>
    <w:p w14:paraId="254A3447" w14:textId="77777777" w:rsidR="001B3E20" w:rsidRPr="001B3E20" w:rsidRDefault="001B3E20" w:rsidP="001B3E20">
      <w:pPr>
        <w:spacing w:line="360" w:lineRule="auto"/>
        <w:ind w:firstLine="680"/>
        <w:jc w:val="both"/>
        <w:rPr>
          <w:rFonts w:eastAsia="Calibri"/>
          <w:szCs w:val="24"/>
          <w:lang w:eastAsia="en-US"/>
        </w:rPr>
      </w:pPr>
      <w:r w:rsidRPr="001B3E20">
        <w:rPr>
          <w:rFonts w:eastAsia="Calibri"/>
          <w:szCs w:val="24"/>
          <w:lang w:eastAsia="en-US"/>
        </w:rPr>
        <w:t xml:space="preserve">На основе анализа и обобщения данных современной отечественной и зарубежной литературы, нами составлена педагогическая модель формирования познавательного интереса учащихся на основе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(рисунок 1). </w:t>
      </w:r>
    </w:p>
    <w:p w14:paraId="2AC45EC9" w14:textId="77777777" w:rsidR="001B3E20" w:rsidRPr="001B3E20" w:rsidRDefault="001B3E20" w:rsidP="001B3E20">
      <w:pPr>
        <w:spacing w:line="360" w:lineRule="auto"/>
        <w:jc w:val="center"/>
        <w:rPr>
          <w:rFonts w:eastAsia="Calibri"/>
          <w:szCs w:val="24"/>
          <w:lang w:eastAsia="en-US"/>
        </w:rPr>
      </w:pPr>
      <w:r w:rsidRPr="001B3E20">
        <w:rPr>
          <w:rFonts w:ascii="Calibri" w:eastAsia="Calibri" w:hAnsi="Calibri"/>
          <w:noProof/>
          <w:sz w:val="22"/>
          <w:szCs w:val="22"/>
        </w:rPr>
        <w:drawing>
          <wp:inline distT="0" distB="0" distL="0" distR="0" wp14:anchorId="3AF0FA89" wp14:editId="49C8345C">
            <wp:extent cx="4736465" cy="7634605"/>
            <wp:effectExtent l="0" t="0" r="6985" b="4445"/>
            <wp:docPr id="8" name="Рисунок 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7"/>
                    <a:srcRect l="1506" t="1229"/>
                    <a:stretch/>
                  </pic:blipFill>
                  <pic:spPr bwMode="auto">
                    <a:xfrm>
                      <a:off x="0" y="0"/>
                      <a:ext cx="4736465" cy="7634605"/>
                    </a:xfrm>
                    <a:prstGeom prst="rect">
                      <a:avLst/>
                    </a:prstGeom>
                    <a:ln>
                      <a:noFill/>
                    </a:ln>
                    <a:extLst>
                      <a:ext uri="{53640926-AAD7-44D8-BBD7-CCE9431645EC}">
                        <a14:shadowObscured xmlns:a14="http://schemas.microsoft.com/office/drawing/2010/main"/>
                      </a:ext>
                    </a:extLst>
                  </pic:spPr>
                </pic:pic>
              </a:graphicData>
            </a:graphic>
          </wp:inline>
        </w:drawing>
      </w:r>
    </w:p>
    <w:p w14:paraId="4A751A70" w14:textId="77777777" w:rsidR="001B3E20" w:rsidRPr="001B3E20" w:rsidRDefault="001B3E20" w:rsidP="001B3E20">
      <w:pPr>
        <w:spacing w:line="360" w:lineRule="auto"/>
        <w:jc w:val="center"/>
        <w:rPr>
          <w:rFonts w:eastAsia="Calibri"/>
          <w:szCs w:val="24"/>
          <w:lang w:eastAsia="en-US"/>
        </w:rPr>
      </w:pPr>
      <w:r w:rsidRPr="001B3E20">
        <w:rPr>
          <w:rFonts w:eastAsia="Calibri"/>
          <w:szCs w:val="24"/>
          <w:lang w:eastAsia="en-US"/>
        </w:rPr>
        <w:t xml:space="preserve">Рисунок. 1 Схема использования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w:t>
      </w:r>
    </w:p>
    <w:p w14:paraId="0984173A"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 xml:space="preserve">Как видно из педагогической модели, </w:t>
      </w:r>
      <w:proofErr w:type="spellStart"/>
      <w:r w:rsidRPr="001B3E20">
        <w:rPr>
          <w:rFonts w:eastAsia="Calibri"/>
          <w:szCs w:val="24"/>
          <w:lang w:eastAsia="en-US"/>
        </w:rPr>
        <w:t>межпредметные</w:t>
      </w:r>
      <w:proofErr w:type="spellEnd"/>
      <w:r w:rsidRPr="001B3E20">
        <w:rPr>
          <w:rFonts w:eastAsia="Calibri"/>
          <w:szCs w:val="24"/>
          <w:lang w:eastAsia="en-US"/>
        </w:rPr>
        <w:t xml:space="preserve"> интеграционные упражнения на уроке представляют собой особый вид познавательных взаимодействий, требующих не только активного поиска информации, но и направленных на формирование комплексного представления об объектах и явлениях, их особенностях и закономерностях, а также о мировоззренческих и социально значимых проблемах, в том числе, на основании рассмотрения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связей с </w:t>
      </w:r>
      <w:proofErr w:type="spellStart"/>
      <w:r w:rsidRPr="001B3E20">
        <w:rPr>
          <w:rFonts w:eastAsia="Calibri"/>
          <w:szCs w:val="24"/>
          <w:lang w:eastAsia="en-US"/>
        </w:rPr>
        <w:t>дисциплтнами</w:t>
      </w:r>
      <w:proofErr w:type="spellEnd"/>
      <w:r w:rsidRPr="001B3E20">
        <w:rPr>
          <w:rFonts w:eastAsia="Calibri"/>
          <w:szCs w:val="24"/>
          <w:lang w:eastAsia="en-US"/>
        </w:rPr>
        <w:t xml:space="preserve"> естественнонаучного блока и  несмежных дисциплин [6].</w:t>
      </w:r>
    </w:p>
    <w:p w14:paraId="2B7BCC10"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 xml:space="preserve">На констатирующем этапе все учащиеся экспериментальной группы прошли тестирование на установление исходного уровня познавательного интереса к обучению химии. По результатам первичной диагностики получили следующие данные (рис. 2). </w:t>
      </w:r>
    </w:p>
    <w:p w14:paraId="475039EF" w14:textId="77777777" w:rsidR="001B3E20" w:rsidRPr="001B3E20" w:rsidRDefault="001B3E20" w:rsidP="001B3E20">
      <w:pPr>
        <w:spacing w:line="360" w:lineRule="auto"/>
        <w:jc w:val="center"/>
        <w:rPr>
          <w:rFonts w:eastAsia="Calibri"/>
          <w:szCs w:val="24"/>
          <w:lang w:eastAsia="en-US"/>
        </w:rPr>
      </w:pPr>
      <w:r w:rsidRPr="001B3E20">
        <w:rPr>
          <w:rFonts w:eastAsia="Calibri"/>
          <w:noProof/>
          <w:szCs w:val="24"/>
        </w:rPr>
        <w:drawing>
          <wp:inline distT="0" distB="0" distL="0" distR="0" wp14:anchorId="208D780D" wp14:editId="6E436143">
            <wp:extent cx="5011420" cy="3383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1420" cy="3383280"/>
                    </a:xfrm>
                    <a:prstGeom prst="rect">
                      <a:avLst/>
                    </a:prstGeom>
                    <a:noFill/>
                  </pic:spPr>
                </pic:pic>
              </a:graphicData>
            </a:graphic>
          </wp:inline>
        </w:drawing>
      </w:r>
    </w:p>
    <w:p w14:paraId="6BCB6189"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 xml:space="preserve">Рисунок 2  Уровень </w:t>
      </w:r>
      <w:proofErr w:type="spellStart"/>
      <w:r w:rsidRPr="001B3E20">
        <w:rPr>
          <w:rFonts w:eastAsia="Calibri"/>
          <w:szCs w:val="24"/>
          <w:lang w:eastAsia="en-US"/>
        </w:rPr>
        <w:t>сформированности</w:t>
      </w:r>
      <w:proofErr w:type="spellEnd"/>
      <w:r w:rsidRPr="001B3E20">
        <w:rPr>
          <w:rFonts w:eastAsia="Calibri"/>
          <w:szCs w:val="24"/>
          <w:lang w:eastAsia="en-US"/>
        </w:rPr>
        <w:t xml:space="preserve"> познавательной деятельности на констатирующем этапе</w:t>
      </w:r>
    </w:p>
    <w:p w14:paraId="7469AB32" w14:textId="77777777" w:rsidR="001B3E20" w:rsidRPr="001B3E20" w:rsidRDefault="001B3E20" w:rsidP="001B3E20">
      <w:pPr>
        <w:spacing w:line="360" w:lineRule="auto"/>
        <w:ind w:firstLine="709"/>
        <w:jc w:val="both"/>
        <w:rPr>
          <w:rFonts w:eastAsia="Calibri"/>
          <w:szCs w:val="24"/>
          <w:lang w:eastAsia="en-US"/>
        </w:rPr>
      </w:pPr>
      <w:bookmarkStart w:id="2" w:name="_Hlk167381223"/>
      <w:r w:rsidRPr="001B3E20">
        <w:rPr>
          <w:rFonts w:eastAsia="Calibri"/>
          <w:szCs w:val="24"/>
          <w:lang w:eastAsia="en-US"/>
        </w:rPr>
        <w:t xml:space="preserve">Как видно из рисунка низкий уровень </w:t>
      </w:r>
      <w:proofErr w:type="spellStart"/>
      <w:r w:rsidRPr="001B3E20">
        <w:rPr>
          <w:rFonts w:eastAsia="Calibri"/>
          <w:szCs w:val="24"/>
          <w:lang w:eastAsia="en-US"/>
        </w:rPr>
        <w:t>сформированности</w:t>
      </w:r>
      <w:proofErr w:type="spellEnd"/>
      <w:r w:rsidRPr="001B3E20">
        <w:rPr>
          <w:rFonts w:eastAsia="Calibri"/>
          <w:szCs w:val="24"/>
          <w:lang w:eastAsia="en-US"/>
        </w:rPr>
        <w:t xml:space="preserve"> умений познавательной деятельности имеют 51,6 % (16 человек), в то время как высокий уровень отмечается лишь у  6 человек, т.е. 19,4 %. Недействительных ответов по шкале неискренности выявлено не было. </w:t>
      </w:r>
    </w:p>
    <w:p w14:paraId="14D982B2" w14:textId="77777777" w:rsidR="001B3E20" w:rsidRDefault="001B3E20" w:rsidP="001B3E20">
      <w:pPr>
        <w:spacing w:line="360" w:lineRule="auto"/>
        <w:ind w:firstLine="709"/>
        <w:jc w:val="both"/>
        <w:rPr>
          <w:rFonts w:eastAsia="Calibri"/>
          <w:szCs w:val="24"/>
          <w:lang w:eastAsia="en-US"/>
        </w:rPr>
      </w:pPr>
      <w:r w:rsidRPr="001B3E20">
        <w:rPr>
          <w:rFonts w:eastAsia="Calibri"/>
          <w:szCs w:val="24"/>
          <w:lang w:eastAsia="en-US"/>
        </w:rPr>
        <w:t>При оценке уровня познавательной активности были выявлены наибольшие затруднения в решении заданий, направленных на проверку: навыка самостоятельного приобретения, переноса и интеграции знаний; навыка  критически осмысливать информацию, понимать ее суть, и навыка рефлексии. С ними справились чуть менее половины всех учащихся 41,9-52% (рис 3).</w:t>
      </w:r>
    </w:p>
    <w:p w14:paraId="4DF4EEA7" w14:textId="77777777" w:rsidR="00AE5882" w:rsidRDefault="00AE5882" w:rsidP="001B3E20">
      <w:pPr>
        <w:spacing w:line="360" w:lineRule="auto"/>
        <w:ind w:firstLine="709"/>
        <w:jc w:val="both"/>
        <w:rPr>
          <w:rFonts w:eastAsia="Calibri"/>
          <w:szCs w:val="24"/>
          <w:lang w:eastAsia="en-US"/>
        </w:rPr>
      </w:pPr>
    </w:p>
    <w:p w14:paraId="4DD0D87D" w14:textId="77777777" w:rsidR="00AE5882" w:rsidRDefault="00AE5882" w:rsidP="001B3E20">
      <w:pPr>
        <w:spacing w:line="360" w:lineRule="auto"/>
        <w:ind w:firstLine="709"/>
        <w:jc w:val="both"/>
        <w:rPr>
          <w:rFonts w:eastAsia="Calibri"/>
          <w:szCs w:val="24"/>
          <w:lang w:eastAsia="en-US"/>
        </w:rPr>
      </w:pPr>
    </w:p>
    <w:p w14:paraId="600E1856" w14:textId="77777777" w:rsidR="00AE5882" w:rsidRDefault="00AE5882" w:rsidP="001B3E20">
      <w:pPr>
        <w:spacing w:line="360" w:lineRule="auto"/>
        <w:ind w:firstLine="709"/>
        <w:jc w:val="both"/>
        <w:rPr>
          <w:rFonts w:eastAsia="Calibri"/>
          <w:szCs w:val="24"/>
          <w:lang w:eastAsia="en-US"/>
        </w:rPr>
      </w:pPr>
    </w:p>
    <w:p w14:paraId="17C88EC9" w14:textId="77777777" w:rsidR="00AE5882" w:rsidRDefault="00AE5882" w:rsidP="001B3E20">
      <w:pPr>
        <w:spacing w:line="360" w:lineRule="auto"/>
        <w:ind w:firstLine="709"/>
        <w:jc w:val="both"/>
        <w:rPr>
          <w:rFonts w:eastAsia="Calibri"/>
          <w:szCs w:val="24"/>
          <w:lang w:eastAsia="en-US"/>
        </w:rPr>
      </w:pPr>
    </w:p>
    <w:p w14:paraId="041A6BF2" w14:textId="77777777" w:rsidR="00AE5882" w:rsidRPr="001B3E20" w:rsidRDefault="00AE5882" w:rsidP="001B3E20">
      <w:pPr>
        <w:spacing w:line="360" w:lineRule="auto"/>
        <w:ind w:firstLine="709"/>
        <w:jc w:val="both"/>
        <w:rPr>
          <w:rFonts w:eastAsia="Calibri"/>
          <w:szCs w:val="24"/>
          <w:lang w:eastAsia="en-US"/>
        </w:rPr>
      </w:pPr>
    </w:p>
    <w:bookmarkEnd w:id="2"/>
    <w:p w14:paraId="77779EEF" w14:textId="77777777" w:rsidR="001B3E20" w:rsidRPr="001B3E20" w:rsidRDefault="001B3E20" w:rsidP="001B3E20">
      <w:pPr>
        <w:spacing w:line="360" w:lineRule="auto"/>
        <w:jc w:val="center"/>
        <w:rPr>
          <w:rFonts w:eastAsia="Calibri"/>
          <w:szCs w:val="24"/>
          <w:lang w:eastAsia="en-US"/>
        </w:rPr>
      </w:pPr>
      <w:r w:rsidRPr="001B3E20">
        <w:rPr>
          <w:rFonts w:eastAsia="Calibri"/>
          <w:noProof/>
          <w:szCs w:val="24"/>
        </w:rPr>
        <w:drawing>
          <wp:inline distT="0" distB="0" distL="0" distR="0" wp14:anchorId="29F73FAD" wp14:editId="4CCC2003">
            <wp:extent cx="5049078" cy="36067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1110" cy="3615354"/>
                    </a:xfrm>
                    <a:prstGeom prst="rect">
                      <a:avLst/>
                    </a:prstGeom>
                    <a:noFill/>
                  </pic:spPr>
                </pic:pic>
              </a:graphicData>
            </a:graphic>
          </wp:inline>
        </w:drawing>
      </w:r>
    </w:p>
    <w:p w14:paraId="43192079"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 xml:space="preserve">Рисунок 3 Уровень </w:t>
      </w:r>
      <w:proofErr w:type="spellStart"/>
      <w:r w:rsidRPr="001B3E20">
        <w:rPr>
          <w:rFonts w:eastAsia="Calibri"/>
          <w:szCs w:val="24"/>
          <w:lang w:eastAsia="en-US"/>
        </w:rPr>
        <w:t>сформированности</w:t>
      </w:r>
      <w:proofErr w:type="spellEnd"/>
      <w:r w:rsidRPr="001B3E20">
        <w:rPr>
          <w:rFonts w:eastAsia="Calibri"/>
          <w:szCs w:val="24"/>
          <w:lang w:eastAsia="en-US"/>
        </w:rPr>
        <w:t xml:space="preserve"> навыков познавательной деятельности </w:t>
      </w:r>
    </w:p>
    <w:p w14:paraId="35FFA04B" w14:textId="77777777" w:rsidR="001B3E20" w:rsidRPr="001B3E20" w:rsidRDefault="001B3E20" w:rsidP="001B3E20">
      <w:pPr>
        <w:spacing w:line="360" w:lineRule="auto"/>
        <w:ind w:firstLine="709"/>
        <w:jc w:val="both"/>
        <w:rPr>
          <w:rFonts w:eastAsia="Calibri"/>
          <w:szCs w:val="24"/>
          <w:lang w:eastAsia="en-US"/>
        </w:rPr>
      </w:pPr>
      <w:bookmarkStart w:id="3" w:name="_Hlk167381288"/>
    </w:p>
    <w:p w14:paraId="2AB52B06"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В то же время с заданиями направленными на проверку навыка  систематизировать информацию по заданным признакам справились 64,5%  учащихся.</w:t>
      </w:r>
    </w:p>
    <w:p w14:paraId="03404D7D"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 xml:space="preserve">Таким образом, результаты диагностики показали, что большинство обучающихся демонстрируют общий низкий уровень </w:t>
      </w:r>
      <w:proofErr w:type="spellStart"/>
      <w:r w:rsidRPr="001B3E20">
        <w:rPr>
          <w:rFonts w:eastAsia="Calibri"/>
          <w:szCs w:val="24"/>
          <w:lang w:eastAsia="en-US"/>
        </w:rPr>
        <w:t>сформированности</w:t>
      </w:r>
      <w:proofErr w:type="spellEnd"/>
      <w:r w:rsidRPr="001B3E20">
        <w:rPr>
          <w:rFonts w:eastAsia="Calibri"/>
          <w:szCs w:val="24"/>
          <w:lang w:eastAsia="en-US"/>
        </w:rPr>
        <w:t xml:space="preserve"> умений и навыков познавательной деятельности.</w:t>
      </w:r>
    </w:p>
    <w:bookmarkEnd w:id="3"/>
    <w:p w14:paraId="54E972C0"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 xml:space="preserve">Для повышения уровня </w:t>
      </w:r>
      <w:proofErr w:type="spellStart"/>
      <w:r w:rsidRPr="001B3E20">
        <w:rPr>
          <w:rFonts w:eastAsia="Calibri"/>
          <w:szCs w:val="24"/>
          <w:lang w:eastAsia="en-US"/>
        </w:rPr>
        <w:t>сформированности</w:t>
      </w:r>
      <w:proofErr w:type="spellEnd"/>
      <w:r w:rsidRPr="001B3E20">
        <w:rPr>
          <w:rFonts w:eastAsia="Calibri"/>
          <w:szCs w:val="24"/>
          <w:lang w:eastAsia="en-US"/>
        </w:rPr>
        <w:t xml:space="preserve"> умений и навыков познавательной на формирующем этапе в экспериментальном классе была апробирована разработанная нами педагогическая модель на основе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в 9 классе. Были разработаны уроки с использованием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в рамках изучения тем «Металлы» и «Неметаллы» (таблица 1).</w:t>
      </w:r>
    </w:p>
    <w:p w14:paraId="1AE40E64" w14:textId="77777777" w:rsidR="001B3E20" w:rsidRPr="001B3E20" w:rsidRDefault="001B3E20" w:rsidP="001B3E20">
      <w:pPr>
        <w:spacing w:line="360" w:lineRule="auto"/>
        <w:ind w:firstLine="709"/>
        <w:jc w:val="both"/>
        <w:rPr>
          <w:rFonts w:eastAsia="Calibri"/>
          <w:szCs w:val="24"/>
          <w:lang w:eastAsia="en-US"/>
        </w:rPr>
      </w:pPr>
      <w:r w:rsidRPr="001B3E20">
        <w:rPr>
          <w:rFonts w:eastAsia="Calibri"/>
          <w:szCs w:val="24"/>
          <w:lang w:eastAsia="en-US"/>
        </w:rPr>
        <w:t>Таблица 1. Разработанные уроки по темам «Металлы» и «Неметаллы»</w:t>
      </w:r>
    </w:p>
    <w:tbl>
      <w:tblPr>
        <w:tblStyle w:val="117"/>
        <w:tblW w:w="9536" w:type="dxa"/>
        <w:tblInd w:w="250" w:type="dxa"/>
        <w:tblLook w:val="0420" w:firstRow="1" w:lastRow="0" w:firstColumn="0" w:lastColumn="0" w:noHBand="0" w:noVBand="1"/>
      </w:tblPr>
      <w:tblGrid>
        <w:gridCol w:w="590"/>
        <w:gridCol w:w="3094"/>
        <w:gridCol w:w="5852"/>
      </w:tblGrid>
      <w:tr w:rsidR="001B3E20" w:rsidRPr="001B3E20" w14:paraId="1775E9EB" w14:textId="77777777" w:rsidTr="00935D39">
        <w:trPr>
          <w:trHeight w:val="484"/>
        </w:trPr>
        <w:tc>
          <w:tcPr>
            <w:tcW w:w="590" w:type="dxa"/>
            <w:tcBorders>
              <w:top w:val="single" w:sz="4" w:space="0" w:color="000000"/>
              <w:left w:val="single" w:sz="4" w:space="0" w:color="000000"/>
              <w:bottom w:val="single" w:sz="4" w:space="0" w:color="000000"/>
              <w:right w:val="single" w:sz="4" w:space="0" w:color="000000"/>
            </w:tcBorders>
            <w:hideMark/>
          </w:tcPr>
          <w:p w14:paraId="3A08C641" w14:textId="77777777" w:rsidR="001B3E20" w:rsidRPr="001B3E20" w:rsidRDefault="001B3E20" w:rsidP="001B3E20">
            <w:pPr>
              <w:rPr>
                <w:rFonts w:eastAsia="Calibri"/>
                <w:sz w:val="24"/>
                <w:szCs w:val="24"/>
                <w:lang w:val="be-BY"/>
              </w:rPr>
            </w:pPr>
            <w:r w:rsidRPr="001B3E20">
              <w:rPr>
                <w:rFonts w:eastAsia="Calibri"/>
                <w:b/>
                <w:bCs/>
                <w:sz w:val="24"/>
                <w:szCs w:val="24"/>
              </w:rPr>
              <w:t>№1 п/п</w:t>
            </w:r>
          </w:p>
        </w:tc>
        <w:tc>
          <w:tcPr>
            <w:tcW w:w="3094" w:type="dxa"/>
            <w:tcBorders>
              <w:top w:val="single" w:sz="4" w:space="0" w:color="000000"/>
              <w:left w:val="single" w:sz="4" w:space="0" w:color="000000"/>
              <w:bottom w:val="single" w:sz="4" w:space="0" w:color="000000"/>
              <w:right w:val="single" w:sz="4" w:space="0" w:color="000000"/>
            </w:tcBorders>
            <w:hideMark/>
          </w:tcPr>
          <w:p w14:paraId="7DAA80BA" w14:textId="77777777" w:rsidR="001B3E20" w:rsidRPr="001B3E20" w:rsidRDefault="001B3E20" w:rsidP="001B3E20">
            <w:pPr>
              <w:rPr>
                <w:rFonts w:eastAsia="Calibri"/>
                <w:sz w:val="24"/>
                <w:szCs w:val="24"/>
                <w:lang w:val="be-BY"/>
              </w:rPr>
            </w:pPr>
            <w:r w:rsidRPr="001B3E20">
              <w:rPr>
                <w:rFonts w:eastAsia="Calibri"/>
                <w:b/>
                <w:bCs/>
                <w:sz w:val="24"/>
                <w:szCs w:val="24"/>
              </w:rPr>
              <w:t>Тема урока</w:t>
            </w:r>
          </w:p>
        </w:tc>
        <w:tc>
          <w:tcPr>
            <w:tcW w:w="5852" w:type="dxa"/>
            <w:tcBorders>
              <w:top w:val="single" w:sz="4" w:space="0" w:color="000000"/>
              <w:left w:val="single" w:sz="4" w:space="0" w:color="000000"/>
              <w:bottom w:val="single" w:sz="4" w:space="0" w:color="000000"/>
              <w:right w:val="single" w:sz="4" w:space="0" w:color="000000"/>
            </w:tcBorders>
            <w:hideMark/>
          </w:tcPr>
          <w:p w14:paraId="11196CF7" w14:textId="77777777" w:rsidR="001B3E20" w:rsidRPr="001B3E20" w:rsidRDefault="001B3E20" w:rsidP="001B3E20">
            <w:pPr>
              <w:rPr>
                <w:rFonts w:eastAsia="Calibri"/>
                <w:sz w:val="24"/>
                <w:szCs w:val="24"/>
                <w:lang w:val="be-BY"/>
              </w:rPr>
            </w:pPr>
            <w:r w:rsidRPr="001B3E20">
              <w:rPr>
                <w:rFonts w:eastAsia="Calibri"/>
                <w:b/>
                <w:bCs/>
                <w:sz w:val="24"/>
                <w:szCs w:val="24"/>
              </w:rPr>
              <w:t xml:space="preserve">Формы реализации </w:t>
            </w:r>
            <w:proofErr w:type="spellStart"/>
            <w:r w:rsidRPr="001B3E20">
              <w:rPr>
                <w:rFonts w:eastAsia="Calibri"/>
                <w:b/>
                <w:bCs/>
                <w:sz w:val="24"/>
                <w:szCs w:val="24"/>
              </w:rPr>
              <w:t>межпредметной</w:t>
            </w:r>
            <w:proofErr w:type="spellEnd"/>
            <w:r w:rsidRPr="001B3E20">
              <w:rPr>
                <w:rFonts w:eastAsia="Calibri"/>
                <w:b/>
                <w:bCs/>
                <w:sz w:val="24"/>
                <w:szCs w:val="24"/>
              </w:rPr>
              <w:t xml:space="preserve"> интеграции</w:t>
            </w:r>
          </w:p>
        </w:tc>
      </w:tr>
      <w:tr w:rsidR="001B3E20" w:rsidRPr="001B3E20" w14:paraId="7FB1DE35" w14:textId="77777777" w:rsidTr="00935D39">
        <w:trPr>
          <w:trHeight w:val="1163"/>
        </w:trPr>
        <w:tc>
          <w:tcPr>
            <w:tcW w:w="590" w:type="dxa"/>
            <w:tcBorders>
              <w:top w:val="single" w:sz="4" w:space="0" w:color="000000"/>
              <w:left w:val="single" w:sz="4" w:space="0" w:color="000000"/>
              <w:bottom w:val="single" w:sz="4" w:space="0" w:color="000000"/>
              <w:right w:val="single" w:sz="4" w:space="0" w:color="000000"/>
            </w:tcBorders>
            <w:hideMark/>
          </w:tcPr>
          <w:p w14:paraId="219B99F7" w14:textId="77777777" w:rsidR="001B3E20" w:rsidRPr="001B3E20" w:rsidRDefault="001B3E20" w:rsidP="001B3E20">
            <w:pPr>
              <w:rPr>
                <w:rFonts w:eastAsia="Calibri"/>
                <w:sz w:val="24"/>
                <w:szCs w:val="24"/>
                <w:lang w:val="be-BY"/>
              </w:rPr>
            </w:pPr>
            <w:r w:rsidRPr="001B3E20">
              <w:rPr>
                <w:rFonts w:eastAsia="Calibri"/>
                <w:sz w:val="24"/>
                <w:szCs w:val="24"/>
              </w:rPr>
              <w:t>1</w:t>
            </w:r>
          </w:p>
        </w:tc>
        <w:tc>
          <w:tcPr>
            <w:tcW w:w="3094" w:type="dxa"/>
            <w:tcBorders>
              <w:top w:val="single" w:sz="4" w:space="0" w:color="000000"/>
              <w:left w:val="single" w:sz="4" w:space="0" w:color="000000"/>
              <w:bottom w:val="single" w:sz="4" w:space="0" w:color="000000"/>
              <w:right w:val="single" w:sz="4" w:space="0" w:color="000000"/>
            </w:tcBorders>
            <w:hideMark/>
          </w:tcPr>
          <w:p w14:paraId="696E580B" w14:textId="77777777" w:rsidR="001B3E20" w:rsidRPr="001B3E20" w:rsidRDefault="001B3E20" w:rsidP="001B3E20">
            <w:pPr>
              <w:rPr>
                <w:rFonts w:eastAsia="Calibri"/>
                <w:sz w:val="24"/>
                <w:szCs w:val="24"/>
                <w:lang w:val="be-BY"/>
              </w:rPr>
            </w:pPr>
            <w:r w:rsidRPr="001B3E20">
              <w:rPr>
                <w:rFonts w:eastAsia="Calibri"/>
                <w:sz w:val="24"/>
                <w:szCs w:val="24"/>
              </w:rPr>
              <w:t xml:space="preserve">Общая характеристика  элементов </w:t>
            </w:r>
            <w:r w:rsidRPr="001B3E20">
              <w:rPr>
                <w:rFonts w:eastAsia="Calibri"/>
                <w:sz w:val="24"/>
                <w:szCs w:val="24"/>
                <w:lang w:val="en-US"/>
              </w:rPr>
              <w:t>VII</w:t>
            </w:r>
            <w:r w:rsidRPr="001B3E20">
              <w:rPr>
                <w:rFonts w:eastAsia="Calibri"/>
                <w:sz w:val="24"/>
                <w:szCs w:val="24"/>
              </w:rPr>
              <w:t xml:space="preserve"> А-группы – галогенов. Соединения галогенов</w:t>
            </w:r>
          </w:p>
        </w:tc>
        <w:tc>
          <w:tcPr>
            <w:tcW w:w="5852" w:type="dxa"/>
            <w:tcBorders>
              <w:top w:val="single" w:sz="4" w:space="0" w:color="000000"/>
              <w:left w:val="single" w:sz="4" w:space="0" w:color="000000"/>
              <w:bottom w:val="single" w:sz="4" w:space="0" w:color="000000"/>
              <w:right w:val="single" w:sz="4" w:space="0" w:color="000000"/>
            </w:tcBorders>
            <w:hideMark/>
          </w:tcPr>
          <w:p w14:paraId="49348A7E"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proofErr w:type="spellStart"/>
            <w:r w:rsidRPr="001B3E20">
              <w:rPr>
                <w:rFonts w:eastAsia="Calibri"/>
                <w:b/>
                <w:bCs/>
                <w:sz w:val="24"/>
                <w:szCs w:val="24"/>
              </w:rPr>
              <w:t>биология+физика</w:t>
            </w:r>
            <w:proofErr w:type="spellEnd"/>
            <w:r w:rsidRPr="001B3E20">
              <w:rPr>
                <w:rFonts w:eastAsia="Calibri"/>
                <w:b/>
                <w:bCs/>
                <w:sz w:val="24"/>
                <w:szCs w:val="24"/>
              </w:rPr>
              <w:t>+ химия</w:t>
            </w:r>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химического эксперимента</w:t>
            </w:r>
          </w:p>
        </w:tc>
      </w:tr>
      <w:tr w:rsidR="001B3E20" w:rsidRPr="001B3E20" w14:paraId="3C67F59C" w14:textId="77777777" w:rsidTr="00935D39">
        <w:trPr>
          <w:trHeight w:val="934"/>
        </w:trPr>
        <w:tc>
          <w:tcPr>
            <w:tcW w:w="590" w:type="dxa"/>
            <w:tcBorders>
              <w:top w:val="single" w:sz="4" w:space="0" w:color="000000"/>
              <w:left w:val="single" w:sz="4" w:space="0" w:color="000000"/>
              <w:bottom w:val="single" w:sz="4" w:space="0" w:color="000000"/>
              <w:right w:val="single" w:sz="4" w:space="0" w:color="000000"/>
            </w:tcBorders>
            <w:hideMark/>
          </w:tcPr>
          <w:p w14:paraId="65A6A0AC" w14:textId="77777777" w:rsidR="001B3E20" w:rsidRPr="001B3E20" w:rsidRDefault="001B3E20" w:rsidP="001B3E20">
            <w:pPr>
              <w:rPr>
                <w:rFonts w:eastAsia="Calibri"/>
                <w:sz w:val="24"/>
                <w:szCs w:val="24"/>
                <w:lang w:val="be-BY"/>
              </w:rPr>
            </w:pPr>
            <w:r w:rsidRPr="001B3E20">
              <w:rPr>
                <w:rFonts w:eastAsia="Calibri"/>
                <w:sz w:val="24"/>
                <w:szCs w:val="24"/>
              </w:rPr>
              <w:t>2</w:t>
            </w:r>
          </w:p>
        </w:tc>
        <w:tc>
          <w:tcPr>
            <w:tcW w:w="3094" w:type="dxa"/>
            <w:tcBorders>
              <w:top w:val="single" w:sz="4" w:space="0" w:color="000000"/>
              <w:left w:val="single" w:sz="4" w:space="0" w:color="000000"/>
              <w:bottom w:val="single" w:sz="4" w:space="0" w:color="000000"/>
              <w:right w:val="single" w:sz="4" w:space="0" w:color="000000"/>
            </w:tcBorders>
            <w:hideMark/>
          </w:tcPr>
          <w:p w14:paraId="446EC56B" w14:textId="77777777" w:rsidR="001B3E20" w:rsidRPr="001B3E20" w:rsidRDefault="001B3E20" w:rsidP="001B3E20">
            <w:pPr>
              <w:rPr>
                <w:rFonts w:eastAsia="Calibri"/>
                <w:sz w:val="24"/>
                <w:szCs w:val="24"/>
                <w:lang w:val="be-BY"/>
              </w:rPr>
            </w:pPr>
            <w:r w:rsidRPr="001B3E20">
              <w:rPr>
                <w:rFonts w:eastAsia="Calibri"/>
                <w:sz w:val="24"/>
                <w:szCs w:val="24"/>
              </w:rPr>
              <w:t xml:space="preserve">Общая характеристика  элементов </w:t>
            </w:r>
            <w:r w:rsidRPr="001B3E20">
              <w:rPr>
                <w:rFonts w:eastAsia="Calibri"/>
                <w:sz w:val="24"/>
                <w:szCs w:val="24"/>
                <w:lang w:val="en-US"/>
              </w:rPr>
              <w:t>VI</w:t>
            </w:r>
            <w:r w:rsidRPr="001B3E20">
              <w:rPr>
                <w:rFonts w:eastAsia="Calibri"/>
                <w:sz w:val="24"/>
                <w:szCs w:val="24"/>
              </w:rPr>
              <w:t xml:space="preserve"> А-группы – </w:t>
            </w:r>
            <w:proofErr w:type="spellStart"/>
            <w:r w:rsidRPr="001B3E20">
              <w:rPr>
                <w:rFonts w:eastAsia="Calibri"/>
                <w:sz w:val="24"/>
                <w:szCs w:val="24"/>
              </w:rPr>
              <w:t>халькогенов</w:t>
            </w:r>
            <w:proofErr w:type="spellEnd"/>
            <w:r w:rsidRPr="001B3E20">
              <w:rPr>
                <w:rFonts w:eastAsia="Calibri"/>
                <w:sz w:val="24"/>
                <w:szCs w:val="24"/>
              </w:rPr>
              <w:t xml:space="preserve">. Сера, сероводород и </w:t>
            </w:r>
            <w:proofErr w:type="spellStart"/>
            <w:r w:rsidRPr="001B3E20">
              <w:rPr>
                <w:rFonts w:eastAsia="Calibri"/>
                <w:sz w:val="24"/>
                <w:szCs w:val="24"/>
              </w:rPr>
              <w:t>кослородные</w:t>
            </w:r>
            <w:proofErr w:type="spellEnd"/>
            <w:r w:rsidRPr="001B3E20">
              <w:rPr>
                <w:rFonts w:eastAsia="Calibri"/>
                <w:sz w:val="24"/>
                <w:szCs w:val="24"/>
              </w:rPr>
              <w:t xml:space="preserve"> соединения серы.</w:t>
            </w:r>
          </w:p>
        </w:tc>
        <w:tc>
          <w:tcPr>
            <w:tcW w:w="5852" w:type="dxa"/>
            <w:tcBorders>
              <w:top w:val="single" w:sz="4" w:space="0" w:color="000000"/>
              <w:left w:val="single" w:sz="4" w:space="0" w:color="000000"/>
              <w:bottom w:val="single" w:sz="4" w:space="0" w:color="000000"/>
              <w:right w:val="single" w:sz="4" w:space="0" w:color="000000"/>
            </w:tcBorders>
            <w:hideMark/>
          </w:tcPr>
          <w:p w14:paraId="68987907"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proofErr w:type="spellStart"/>
            <w:r w:rsidRPr="001B3E20">
              <w:rPr>
                <w:rFonts w:eastAsia="Calibri"/>
                <w:b/>
                <w:bCs/>
                <w:sz w:val="24"/>
                <w:szCs w:val="24"/>
              </w:rPr>
              <w:t>география+литература</w:t>
            </w:r>
            <w:proofErr w:type="spellEnd"/>
            <w:r w:rsidRPr="001B3E20">
              <w:rPr>
                <w:rFonts w:eastAsia="Calibri"/>
                <w:b/>
                <w:bCs/>
                <w:sz w:val="24"/>
                <w:szCs w:val="24"/>
              </w:rPr>
              <w:t xml:space="preserve"> + химия</w:t>
            </w:r>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w:t>
            </w:r>
            <w:proofErr w:type="spellStart"/>
            <w:r w:rsidRPr="001B3E20">
              <w:rPr>
                <w:rFonts w:eastAsia="Calibri"/>
                <w:sz w:val="24"/>
                <w:szCs w:val="24"/>
              </w:rPr>
              <w:t>межпредметных</w:t>
            </w:r>
            <w:proofErr w:type="spellEnd"/>
            <w:r w:rsidRPr="001B3E20">
              <w:rPr>
                <w:rFonts w:eastAsia="Calibri"/>
                <w:sz w:val="24"/>
                <w:szCs w:val="24"/>
              </w:rPr>
              <w:t xml:space="preserve"> наглядных пособий (карты) </w:t>
            </w:r>
          </w:p>
        </w:tc>
      </w:tr>
      <w:tr w:rsidR="001B3E20" w:rsidRPr="001B3E20" w14:paraId="178C2ABA" w14:textId="77777777" w:rsidTr="00935D39">
        <w:trPr>
          <w:trHeight w:val="861"/>
        </w:trPr>
        <w:tc>
          <w:tcPr>
            <w:tcW w:w="590" w:type="dxa"/>
            <w:tcBorders>
              <w:top w:val="single" w:sz="4" w:space="0" w:color="000000"/>
              <w:left w:val="single" w:sz="4" w:space="0" w:color="000000"/>
              <w:bottom w:val="single" w:sz="4" w:space="0" w:color="000000"/>
              <w:right w:val="single" w:sz="4" w:space="0" w:color="000000"/>
            </w:tcBorders>
            <w:hideMark/>
          </w:tcPr>
          <w:p w14:paraId="7B462302" w14:textId="77777777" w:rsidR="001B3E20" w:rsidRPr="001B3E20" w:rsidRDefault="001B3E20" w:rsidP="001B3E20">
            <w:pPr>
              <w:rPr>
                <w:rFonts w:eastAsia="Calibri"/>
                <w:sz w:val="24"/>
                <w:szCs w:val="24"/>
                <w:lang w:val="be-BY"/>
              </w:rPr>
            </w:pPr>
            <w:r w:rsidRPr="001B3E20">
              <w:rPr>
                <w:rFonts w:eastAsia="Calibri"/>
                <w:sz w:val="24"/>
                <w:szCs w:val="24"/>
              </w:rPr>
              <w:t>3</w:t>
            </w:r>
          </w:p>
        </w:tc>
        <w:tc>
          <w:tcPr>
            <w:tcW w:w="3094" w:type="dxa"/>
            <w:tcBorders>
              <w:top w:val="single" w:sz="4" w:space="0" w:color="000000"/>
              <w:left w:val="single" w:sz="4" w:space="0" w:color="000000"/>
              <w:bottom w:val="single" w:sz="4" w:space="0" w:color="000000"/>
              <w:right w:val="single" w:sz="4" w:space="0" w:color="000000"/>
            </w:tcBorders>
            <w:hideMark/>
          </w:tcPr>
          <w:p w14:paraId="4CB9EC8D" w14:textId="77777777" w:rsidR="001B3E20" w:rsidRPr="001B3E20" w:rsidRDefault="001B3E20" w:rsidP="001B3E20">
            <w:pPr>
              <w:rPr>
                <w:rFonts w:eastAsia="Calibri"/>
                <w:sz w:val="24"/>
                <w:szCs w:val="24"/>
                <w:lang w:val="be-BY"/>
              </w:rPr>
            </w:pPr>
            <w:r w:rsidRPr="001B3E20">
              <w:rPr>
                <w:rFonts w:eastAsia="Calibri"/>
                <w:sz w:val="24"/>
                <w:szCs w:val="24"/>
              </w:rPr>
              <w:t xml:space="preserve">Общая характеристика  элементов </w:t>
            </w:r>
            <w:r w:rsidRPr="001B3E20">
              <w:rPr>
                <w:rFonts w:eastAsia="Calibri"/>
                <w:sz w:val="24"/>
                <w:szCs w:val="24"/>
                <w:lang w:val="en-US"/>
              </w:rPr>
              <w:t>V</w:t>
            </w:r>
            <w:r w:rsidRPr="001B3E20">
              <w:rPr>
                <w:rFonts w:eastAsia="Calibri"/>
                <w:sz w:val="24"/>
                <w:szCs w:val="24"/>
              </w:rPr>
              <w:t xml:space="preserve"> А-группы. Азот, аммиак, кислородосодержащие соединения азота. Углерод.</w:t>
            </w:r>
          </w:p>
        </w:tc>
        <w:tc>
          <w:tcPr>
            <w:tcW w:w="5852" w:type="dxa"/>
            <w:tcBorders>
              <w:top w:val="single" w:sz="4" w:space="0" w:color="000000"/>
              <w:left w:val="single" w:sz="4" w:space="0" w:color="000000"/>
              <w:bottom w:val="single" w:sz="4" w:space="0" w:color="000000"/>
              <w:right w:val="single" w:sz="4" w:space="0" w:color="000000"/>
            </w:tcBorders>
            <w:hideMark/>
          </w:tcPr>
          <w:p w14:paraId="13B4BB8F"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r w:rsidRPr="001B3E20">
              <w:rPr>
                <w:rFonts w:eastAsia="Calibri"/>
                <w:b/>
                <w:bCs/>
                <w:sz w:val="24"/>
                <w:szCs w:val="24"/>
              </w:rPr>
              <w:t>биология + химия</w:t>
            </w:r>
            <w:r w:rsidRPr="001B3E20">
              <w:rPr>
                <w:rFonts w:eastAsia="Calibri"/>
                <w:sz w:val="24"/>
                <w:szCs w:val="24"/>
              </w:rPr>
              <w:t xml:space="preserve">), проблемно-исследовательский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домашнего задания </w:t>
            </w:r>
            <w:proofErr w:type="spellStart"/>
            <w:r w:rsidRPr="001B3E20">
              <w:rPr>
                <w:rFonts w:eastAsia="Calibri"/>
                <w:sz w:val="24"/>
                <w:szCs w:val="24"/>
              </w:rPr>
              <w:t>межпредметного</w:t>
            </w:r>
            <w:proofErr w:type="spellEnd"/>
            <w:r w:rsidRPr="001B3E20">
              <w:rPr>
                <w:rFonts w:eastAsia="Calibri"/>
                <w:sz w:val="24"/>
                <w:szCs w:val="24"/>
              </w:rPr>
              <w:t xml:space="preserve"> характера </w:t>
            </w:r>
          </w:p>
        </w:tc>
      </w:tr>
      <w:tr w:rsidR="001B3E20" w:rsidRPr="001B3E20" w14:paraId="2162F214" w14:textId="77777777" w:rsidTr="00935D39">
        <w:trPr>
          <w:trHeight w:val="846"/>
        </w:trPr>
        <w:tc>
          <w:tcPr>
            <w:tcW w:w="590" w:type="dxa"/>
            <w:tcBorders>
              <w:top w:val="single" w:sz="4" w:space="0" w:color="000000"/>
              <w:left w:val="single" w:sz="4" w:space="0" w:color="000000"/>
              <w:bottom w:val="single" w:sz="4" w:space="0" w:color="000000"/>
              <w:right w:val="single" w:sz="4" w:space="0" w:color="000000"/>
            </w:tcBorders>
            <w:hideMark/>
          </w:tcPr>
          <w:p w14:paraId="774FE9E0" w14:textId="77777777" w:rsidR="001B3E20" w:rsidRPr="001B3E20" w:rsidRDefault="001B3E20" w:rsidP="001B3E20">
            <w:pPr>
              <w:rPr>
                <w:rFonts w:eastAsia="Calibri"/>
                <w:sz w:val="24"/>
                <w:szCs w:val="24"/>
                <w:lang w:val="be-BY"/>
              </w:rPr>
            </w:pPr>
            <w:r w:rsidRPr="001B3E20">
              <w:rPr>
                <w:rFonts w:eastAsia="Calibri"/>
                <w:sz w:val="24"/>
                <w:szCs w:val="24"/>
              </w:rPr>
              <w:t>4</w:t>
            </w:r>
          </w:p>
        </w:tc>
        <w:tc>
          <w:tcPr>
            <w:tcW w:w="3094" w:type="dxa"/>
            <w:tcBorders>
              <w:top w:val="single" w:sz="4" w:space="0" w:color="000000"/>
              <w:left w:val="single" w:sz="4" w:space="0" w:color="000000"/>
              <w:bottom w:val="single" w:sz="4" w:space="0" w:color="000000"/>
              <w:right w:val="single" w:sz="4" w:space="0" w:color="000000"/>
            </w:tcBorders>
            <w:hideMark/>
          </w:tcPr>
          <w:p w14:paraId="4FCC1B14" w14:textId="77777777" w:rsidR="001B3E20" w:rsidRPr="001B3E20" w:rsidRDefault="001B3E20" w:rsidP="001B3E20">
            <w:pPr>
              <w:rPr>
                <w:rFonts w:eastAsia="Calibri"/>
                <w:sz w:val="24"/>
                <w:szCs w:val="24"/>
                <w:lang w:val="be-BY"/>
              </w:rPr>
            </w:pPr>
            <w:r w:rsidRPr="001B3E20">
              <w:rPr>
                <w:rFonts w:eastAsia="Calibri"/>
                <w:sz w:val="24"/>
                <w:szCs w:val="24"/>
              </w:rPr>
              <w:t>Общая характеристика элементов</w:t>
            </w:r>
          </w:p>
          <w:p w14:paraId="6437ACE6" w14:textId="77777777" w:rsidR="001B3E20" w:rsidRPr="001B3E20" w:rsidRDefault="001B3E20" w:rsidP="001B3E20">
            <w:pPr>
              <w:rPr>
                <w:rFonts w:eastAsia="Calibri"/>
                <w:sz w:val="24"/>
                <w:szCs w:val="24"/>
                <w:lang w:val="be-BY"/>
              </w:rPr>
            </w:pPr>
            <w:r w:rsidRPr="001B3E20">
              <w:rPr>
                <w:rFonts w:eastAsia="Calibri"/>
                <w:sz w:val="24"/>
                <w:szCs w:val="24"/>
              </w:rPr>
              <w:t>IА-группы.</w:t>
            </w:r>
          </w:p>
        </w:tc>
        <w:tc>
          <w:tcPr>
            <w:tcW w:w="5852" w:type="dxa"/>
            <w:tcBorders>
              <w:top w:val="single" w:sz="4" w:space="0" w:color="000000"/>
              <w:left w:val="single" w:sz="4" w:space="0" w:color="000000"/>
              <w:bottom w:val="single" w:sz="4" w:space="0" w:color="000000"/>
              <w:right w:val="single" w:sz="4" w:space="0" w:color="000000"/>
            </w:tcBorders>
            <w:hideMark/>
          </w:tcPr>
          <w:p w14:paraId="46F0DD34"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proofErr w:type="spellStart"/>
            <w:r w:rsidRPr="001B3E20">
              <w:rPr>
                <w:rFonts w:eastAsia="Calibri"/>
                <w:b/>
                <w:bCs/>
                <w:sz w:val="24"/>
                <w:szCs w:val="24"/>
              </w:rPr>
              <w:t>физика+математика+химия</w:t>
            </w:r>
            <w:proofErr w:type="spellEnd"/>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домашнего задания </w:t>
            </w:r>
            <w:proofErr w:type="spellStart"/>
            <w:r w:rsidRPr="001B3E20">
              <w:rPr>
                <w:rFonts w:eastAsia="Calibri"/>
                <w:sz w:val="24"/>
                <w:szCs w:val="24"/>
              </w:rPr>
              <w:t>межпредметного</w:t>
            </w:r>
            <w:proofErr w:type="spellEnd"/>
            <w:r w:rsidRPr="001B3E20">
              <w:rPr>
                <w:rFonts w:eastAsia="Calibri"/>
                <w:sz w:val="24"/>
                <w:szCs w:val="24"/>
              </w:rPr>
              <w:t xml:space="preserve"> характера </w:t>
            </w:r>
          </w:p>
        </w:tc>
      </w:tr>
      <w:tr w:rsidR="001B3E20" w:rsidRPr="001B3E20" w14:paraId="5212F197" w14:textId="77777777" w:rsidTr="00935D39">
        <w:trPr>
          <w:trHeight w:val="642"/>
        </w:trPr>
        <w:tc>
          <w:tcPr>
            <w:tcW w:w="590" w:type="dxa"/>
            <w:tcBorders>
              <w:top w:val="single" w:sz="4" w:space="0" w:color="000000"/>
              <w:left w:val="single" w:sz="4" w:space="0" w:color="000000"/>
              <w:bottom w:val="single" w:sz="4" w:space="0" w:color="000000"/>
              <w:right w:val="single" w:sz="4" w:space="0" w:color="000000"/>
            </w:tcBorders>
            <w:hideMark/>
          </w:tcPr>
          <w:p w14:paraId="6BEDA91A" w14:textId="77777777" w:rsidR="001B3E20" w:rsidRPr="001B3E20" w:rsidRDefault="001B3E20" w:rsidP="001B3E20">
            <w:pPr>
              <w:rPr>
                <w:rFonts w:eastAsia="Calibri"/>
                <w:sz w:val="24"/>
                <w:szCs w:val="24"/>
                <w:lang w:val="be-BY"/>
              </w:rPr>
            </w:pPr>
            <w:r w:rsidRPr="001B3E20">
              <w:rPr>
                <w:rFonts w:eastAsia="Calibri"/>
                <w:sz w:val="24"/>
                <w:szCs w:val="24"/>
              </w:rPr>
              <w:t>5</w:t>
            </w:r>
          </w:p>
        </w:tc>
        <w:tc>
          <w:tcPr>
            <w:tcW w:w="3094" w:type="dxa"/>
            <w:tcBorders>
              <w:top w:val="single" w:sz="4" w:space="0" w:color="000000"/>
              <w:left w:val="single" w:sz="4" w:space="0" w:color="000000"/>
              <w:bottom w:val="single" w:sz="4" w:space="0" w:color="000000"/>
              <w:right w:val="single" w:sz="4" w:space="0" w:color="000000"/>
            </w:tcBorders>
            <w:hideMark/>
          </w:tcPr>
          <w:p w14:paraId="177D415C" w14:textId="77777777" w:rsidR="001B3E20" w:rsidRPr="001B3E20" w:rsidRDefault="001B3E20" w:rsidP="001B3E20">
            <w:pPr>
              <w:rPr>
                <w:rFonts w:eastAsia="Calibri"/>
                <w:sz w:val="24"/>
                <w:szCs w:val="24"/>
                <w:lang w:val="be-BY"/>
              </w:rPr>
            </w:pPr>
            <w:r w:rsidRPr="001B3E20">
              <w:rPr>
                <w:rFonts w:eastAsia="Calibri"/>
                <w:sz w:val="24"/>
                <w:szCs w:val="24"/>
              </w:rPr>
              <w:t>Общая характеристика элементов</w:t>
            </w:r>
          </w:p>
          <w:p w14:paraId="3B412417" w14:textId="77777777" w:rsidR="001B3E20" w:rsidRPr="001B3E20" w:rsidRDefault="001B3E20" w:rsidP="001B3E20">
            <w:pPr>
              <w:rPr>
                <w:rFonts w:eastAsia="Calibri"/>
                <w:sz w:val="24"/>
                <w:szCs w:val="24"/>
                <w:lang w:val="be-BY"/>
              </w:rPr>
            </w:pPr>
            <w:r w:rsidRPr="001B3E20">
              <w:rPr>
                <w:rFonts w:eastAsia="Calibri"/>
                <w:sz w:val="24"/>
                <w:szCs w:val="24"/>
              </w:rPr>
              <w:t xml:space="preserve"> IIА – группы и их соединения</w:t>
            </w:r>
          </w:p>
        </w:tc>
        <w:tc>
          <w:tcPr>
            <w:tcW w:w="5852" w:type="dxa"/>
            <w:tcBorders>
              <w:top w:val="single" w:sz="4" w:space="0" w:color="000000"/>
              <w:left w:val="single" w:sz="4" w:space="0" w:color="000000"/>
              <w:bottom w:val="single" w:sz="4" w:space="0" w:color="000000"/>
              <w:right w:val="single" w:sz="4" w:space="0" w:color="000000"/>
            </w:tcBorders>
            <w:hideMark/>
          </w:tcPr>
          <w:p w14:paraId="4D124CA3"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proofErr w:type="spellStart"/>
            <w:r w:rsidRPr="001B3E20">
              <w:rPr>
                <w:rFonts w:eastAsia="Calibri"/>
                <w:b/>
                <w:bCs/>
                <w:sz w:val="24"/>
                <w:szCs w:val="24"/>
              </w:rPr>
              <w:t>литература+история</w:t>
            </w:r>
            <w:proofErr w:type="spellEnd"/>
            <w:r w:rsidRPr="001B3E20">
              <w:rPr>
                <w:rFonts w:eastAsia="Calibri"/>
                <w:b/>
                <w:bCs/>
                <w:sz w:val="24"/>
                <w:szCs w:val="24"/>
              </w:rPr>
              <w:t xml:space="preserve"> + химия</w:t>
            </w:r>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домашнего задания </w:t>
            </w:r>
            <w:proofErr w:type="spellStart"/>
            <w:r w:rsidRPr="001B3E20">
              <w:rPr>
                <w:rFonts w:eastAsia="Calibri"/>
                <w:sz w:val="24"/>
                <w:szCs w:val="24"/>
              </w:rPr>
              <w:t>межпредметного</w:t>
            </w:r>
            <w:proofErr w:type="spellEnd"/>
            <w:r w:rsidRPr="001B3E20">
              <w:rPr>
                <w:rFonts w:eastAsia="Calibri"/>
                <w:sz w:val="24"/>
                <w:szCs w:val="24"/>
              </w:rPr>
              <w:t xml:space="preserve"> характера </w:t>
            </w:r>
          </w:p>
        </w:tc>
      </w:tr>
      <w:tr w:rsidR="001B3E20" w:rsidRPr="001B3E20" w14:paraId="79BD84DC" w14:textId="77777777" w:rsidTr="00935D39">
        <w:trPr>
          <w:trHeight w:val="642"/>
        </w:trPr>
        <w:tc>
          <w:tcPr>
            <w:tcW w:w="590" w:type="dxa"/>
            <w:tcBorders>
              <w:top w:val="single" w:sz="4" w:space="0" w:color="000000"/>
              <w:left w:val="single" w:sz="4" w:space="0" w:color="000000"/>
              <w:bottom w:val="single" w:sz="4" w:space="0" w:color="000000"/>
              <w:right w:val="single" w:sz="4" w:space="0" w:color="000000"/>
            </w:tcBorders>
            <w:hideMark/>
          </w:tcPr>
          <w:p w14:paraId="3BCB08AB" w14:textId="77777777" w:rsidR="001B3E20" w:rsidRPr="001B3E20" w:rsidRDefault="001B3E20" w:rsidP="001B3E20">
            <w:pPr>
              <w:rPr>
                <w:rFonts w:eastAsia="Calibri"/>
                <w:sz w:val="24"/>
                <w:szCs w:val="24"/>
                <w:lang w:val="be-BY"/>
              </w:rPr>
            </w:pPr>
            <w:r w:rsidRPr="001B3E20">
              <w:rPr>
                <w:rFonts w:eastAsia="Calibri"/>
                <w:sz w:val="24"/>
                <w:szCs w:val="24"/>
              </w:rPr>
              <w:t>6</w:t>
            </w:r>
          </w:p>
        </w:tc>
        <w:tc>
          <w:tcPr>
            <w:tcW w:w="3094" w:type="dxa"/>
            <w:tcBorders>
              <w:top w:val="single" w:sz="4" w:space="0" w:color="000000"/>
              <w:left w:val="single" w:sz="4" w:space="0" w:color="000000"/>
              <w:bottom w:val="single" w:sz="4" w:space="0" w:color="000000"/>
              <w:right w:val="single" w:sz="4" w:space="0" w:color="000000"/>
            </w:tcBorders>
            <w:hideMark/>
          </w:tcPr>
          <w:p w14:paraId="771867A7" w14:textId="77777777" w:rsidR="001B3E20" w:rsidRPr="001B3E20" w:rsidRDefault="001B3E20" w:rsidP="001B3E20">
            <w:pPr>
              <w:rPr>
                <w:rFonts w:eastAsia="Calibri"/>
                <w:sz w:val="24"/>
                <w:szCs w:val="24"/>
                <w:lang w:val="be-BY"/>
              </w:rPr>
            </w:pPr>
            <w:r w:rsidRPr="001B3E20">
              <w:rPr>
                <w:rFonts w:eastAsia="Calibri"/>
                <w:sz w:val="24"/>
                <w:szCs w:val="24"/>
              </w:rPr>
              <w:t>Алюминий и его соединения.</w:t>
            </w:r>
          </w:p>
        </w:tc>
        <w:tc>
          <w:tcPr>
            <w:tcW w:w="5852" w:type="dxa"/>
            <w:tcBorders>
              <w:top w:val="single" w:sz="4" w:space="0" w:color="000000"/>
              <w:left w:val="single" w:sz="4" w:space="0" w:color="000000"/>
              <w:bottom w:val="single" w:sz="4" w:space="0" w:color="000000"/>
              <w:right w:val="single" w:sz="4" w:space="0" w:color="000000"/>
            </w:tcBorders>
            <w:hideMark/>
          </w:tcPr>
          <w:p w14:paraId="7E4D6235"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r w:rsidRPr="001B3E20">
              <w:rPr>
                <w:rFonts w:eastAsia="Calibri"/>
                <w:b/>
                <w:bCs/>
                <w:sz w:val="24"/>
                <w:szCs w:val="24"/>
              </w:rPr>
              <w:t>литература+ химия</w:t>
            </w:r>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химического эксперимента</w:t>
            </w:r>
          </w:p>
        </w:tc>
      </w:tr>
      <w:tr w:rsidR="001B3E20" w:rsidRPr="001B3E20" w14:paraId="129ACDB7" w14:textId="77777777" w:rsidTr="00935D39">
        <w:trPr>
          <w:trHeight w:val="642"/>
        </w:trPr>
        <w:tc>
          <w:tcPr>
            <w:tcW w:w="590" w:type="dxa"/>
            <w:tcBorders>
              <w:top w:val="single" w:sz="4" w:space="0" w:color="000000"/>
              <w:left w:val="single" w:sz="4" w:space="0" w:color="000000"/>
              <w:bottom w:val="single" w:sz="4" w:space="0" w:color="000000"/>
              <w:right w:val="single" w:sz="4" w:space="0" w:color="000000"/>
            </w:tcBorders>
            <w:hideMark/>
          </w:tcPr>
          <w:p w14:paraId="769EE4A1" w14:textId="77777777" w:rsidR="001B3E20" w:rsidRPr="001B3E20" w:rsidRDefault="001B3E20" w:rsidP="001B3E20">
            <w:pPr>
              <w:rPr>
                <w:rFonts w:eastAsia="Calibri"/>
                <w:sz w:val="24"/>
                <w:szCs w:val="24"/>
                <w:lang w:val="be-BY"/>
              </w:rPr>
            </w:pPr>
            <w:r w:rsidRPr="001B3E20">
              <w:rPr>
                <w:rFonts w:eastAsia="Calibri"/>
                <w:sz w:val="24"/>
                <w:szCs w:val="24"/>
              </w:rPr>
              <w:t>7</w:t>
            </w:r>
          </w:p>
        </w:tc>
        <w:tc>
          <w:tcPr>
            <w:tcW w:w="3094" w:type="dxa"/>
            <w:tcBorders>
              <w:top w:val="single" w:sz="4" w:space="0" w:color="000000"/>
              <w:left w:val="single" w:sz="4" w:space="0" w:color="000000"/>
              <w:bottom w:val="single" w:sz="4" w:space="0" w:color="000000"/>
              <w:right w:val="single" w:sz="4" w:space="0" w:color="000000"/>
            </w:tcBorders>
            <w:hideMark/>
          </w:tcPr>
          <w:p w14:paraId="48B5E64E" w14:textId="77777777" w:rsidR="001B3E20" w:rsidRPr="001B3E20" w:rsidRDefault="001B3E20" w:rsidP="001B3E20">
            <w:pPr>
              <w:rPr>
                <w:rFonts w:eastAsia="Calibri"/>
                <w:sz w:val="24"/>
                <w:szCs w:val="24"/>
                <w:lang w:val="be-BY"/>
              </w:rPr>
            </w:pPr>
            <w:r w:rsidRPr="001B3E20">
              <w:rPr>
                <w:rFonts w:eastAsia="Calibri"/>
                <w:sz w:val="24"/>
                <w:szCs w:val="24"/>
              </w:rPr>
              <w:t>Железо и его соединения.</w:t>
            </w:r>
          </w:p>
        </w:tc>
        <w:tc>
          <w:tcPr>
            <w:tcW w:w="5852" w:type="dxa"/>
            <w:tcBorders>
              <w:top w:val="single" w:sz="4" w:space="0" w:color="000000"/>
              <w:left w:val="single" w:sz="4" w:space="0" w:color="000000"/>
              <w:bottom w:val="single" w:sz="4" w:space="0" w:color="000000"/>
              <w:right w:val="single" w:sz="4" w:space="0" w:color="000000"/>
            </w:tcBorders>
            <w:hideMark/>
          </w:tcPr>
          <w:p w14:paraId="055114E2"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proofErr w:type="spellStart"/>
            <w:r w:rsidRPr="001B3E20">
              <w:rPr>
                <w:rFonts w:eastAsia="Calibri"/>
                <w:b/>
                <w:bCs/>
                <w:sz w:val="24"/>
                <w:szCs w:val="24"/>
              </w:rPr>
              <w:t>география+биология</w:t>
            </w:r>
            <w:proofErr w:type="spellEnd"/>
            <w:r w:rsidRPr="001B3E20">
              <w:rPr>
                <w:rFonts w:eastAsia="Calibri"/>
                <w:b/>
                <w:bCs/>
                <w:sz w:val="24"/>
                <w:szCs w:val="24"/>
              </w:rPr>
              <w:t xml:space="preserve"> + химия</w:t>
            </w:r>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домашнее задание </w:t>
            </w:r>
            <w:proofErr w:type="spellStart"/>
            <w:r w:rsidRPr="001B3E20">
              <w:rPr>
                <w:rFonts w:eastAsia="Calibri"/>
                <w:sz w:val="24"/>
                <w:szCs w:val="24"/>
              </w:rPr>
              <w:t>межпредметного</w:t>
            </w:r>
            <w:proofErr w:type="spellEnd"/>
            <w:r w:rsidRPr="001B3E20">
              <w:rPr>
                <w:rFonts w:eastAsia="Calibri"/>
                <w:sz w:val="24"/>
                <w:szCs w:val="24"/>
              </w:rPr>
              <w:t xml:space="preserve"> характера </w:t>
            </w:r>
          </w:p>
        </w:tc>
      </w:tr>
      <w:tr w:rsidR="001B3E20" w:rsidRPr="001B3E20" w14:paraId="4132E2C8" w14:textId="77777777" w:rsidTr="00935D39">
        <w:trPr>
          <w:trHeight w:val="642"/>
        </w:trPr>
        <w:tc>
          <w:tcPr>
            <w:tcW w:w="590" w:type="dxa"/>
            <w:tcBorders>
              <w:top w:val="single" w:sz="4" w:space="0" w:color="000000"/>
              <w:left w:val="single" w:sz="4" w:space="0" w:color="000000"/>
              <w:bottom w:val="single" w:sz="4" w:space="0" w:color="000000"/>
              <w:right w:val="single" w:sz="4" w:space="0" w:color="000000"/>
            </w:tcBorders>
            <w:hideMark/>
          </w:tcPr>
          <w:p w14:paraId="57D28E04" w14:textId="77777777" w:rsidR="001B3E20" w:rsidRPr="001B3E20" w:rsidRDefault="001B3E20" w:rsidP="001B3E20">
            <w:pPr>
              <w:rPr>
                <w:rFonts w:eastAsia="Calibri"/>
                <w:sz w:val="24"/>
                <w:szCs w:val="24"/>
                <w:lang w:val="be-BY"/>
              </w:rPr>
            </w:pPr>
            <w:r w:rsidRPr="001B3E20">
              <w:rPr>
                <w:rFonts w:eastAsia="Calibri"/>
                <w:sz w:val="24"/>
                <w:szCs w:val="24"/>
              </w:rPr>
              <w:t>8</w:t>
            </w:r>
          </w:p>
        </w:tc>
        <w:tc>
          <w:tcPr>
            <w:tcW w:w="3094" w:type="dxa"/>
            <w:tcBorders>
              <w:top w:val="single" w:sz="4" w:space="0" w:color="000000"/>
              <w:left w:val="single" w:sz="4" w:space="0" w:color="000000"/>
              <w:bottom w:val="single" w:sz="4" w:space="0" w:color="000000"/>
              <w:right w:val="single" w:sz="4" w:space="0" w:color="000000"/>
            </w:tcBorders>
            <w:hideMark/>
          </w:tcPr>
          <w:p w14:paraId="439F138F" w14:textId="77777777" w:rsidR="001B3E20" w:rsidRPr="001B3E20" w:rsidRDefault="001B3E20" w:rsidP="001B3E20">
            <w:pPr>
              <w:rPr>
                <w:rFonts w:eastAsia="Calibri"/>
                <w:sz w:val="24"/>
                <w:szCs w:val="24"/>
                <w:lang w:val="be-BY"/>
              </w:rPr>
            </w:pPr>
            <w:r w:rsidRPr="001B3E20">
              <w:rPr>
                <w:rFonts w:eastAsia="Calibri"/>
                <w:sz w:val="24"/>
                <w:szCs w:val="24"/>
              </w:rPr>
              <w:t>Коррозия металлов и способы защиты от нее. Металлы в природе.</w:t>
            </w:r>
          </w:p>
        </w:tc>
        <w:tc>
          <w:tcPr>
            <w:tcW w:w="5852" w:type="dxa"/>
            <w:tcBorders>
              <w:top w:val="single" w:sz="4" w:space="0" w:color="000000"/>
              <w:left w:val="single" w:sz="4" w:space="0" w:color="000000"/>
              <w:bottom w:val="single" w:sz="4" w:space="0" w:color="000000"/>
              <w:right w:val="single" w:sz="4" w:space="0" w:color="000000"/>
            </w:tcBorders>
            <w:hideMark/>
          </w:tcPr>
          <w:p w14:paraId="48BE2233" w14:textId="77777777" w:rsidR="001B3E20" w:rsidRPr="001B3E20" w:rsidRDefault="001B3E20" w:rsidP="001B3E20">
            <w:pPr>
              <w:rPr>
                <w:rFonts w:eastAsia="Calibri"/>
                <w:sz w:val="24"/>
                <w:szCs w:val="24"/>
                <w:lang w:val="be-BY"/>
              </w:rPr>
            </w:pPr>
            <w:r w:rsidRPr="001B3E20">
              <w:rPr>
                <w:rFonts w:eastAsia="Calibri"/>
                <w:sz w:val="24"/>
                <w:szCs w:val="24"/>
              </w:rPr>
              <w:t>Интегрированный (</w:t>
            </w:r>
            <w:proofErr w:type="spellStart"/>
            <w:r w:rsidRPr="001B3E20">
              <w:rPr>
                <w:rFonts w:eastAsia="Calibri"/>
                <w:b/>
                <w:bCs/>
                <w:sz w:val="24"/>
                <w:szCs w:val="24"/>
              </w:rPr>
              <w:t>литература+история</w:t>
            </w:r>
            <w:proofErr w:type="spellEnd"/>
            <w:r w:rsidRPr="001B3E20">
              <w:rPr>
                <w:rFonts w:eastAsia="Calibri"/>
                <w:b/>
                <w:bCs/>
                <w:sz w:val="24"/>
                <w:szCs w:val="24"/>
              </w:rPr>
              <w:t xml:space="preserve"> + химия</w:t>
            </w:r>
            <w:r w:rsidRPr="001B3E20">
              <w:rPr>
                <w:rFonts w:eastAsia="Calibri"/>
                <w:sz w:val="24"/>
                <w:szCs w:val="24"/>
              </w:rPr>
              <w:t xml:space="preserve">) с использованием: вопросов </w:t>
            </w:r>
            <w:proofErr w:type="spellStart"/>
            <w:r w:rsidRPr="001B3E20">
              <w:rPr>
                <w:rFonts w:eastAsia="Calibri"/>
                <w:sz w:val="24"/>
                <w:szCs w:val="24"/>
              </w:rPr>
              <w:t>межпредметного</w:t>
            </w:r>
            <w:proofErr w:type="spellEnd"/>
            <w:r w:rsidRPr="001B3E20">
              <w:rPr>
                <w:rFonts w:eastAsia="Calibri"/>
                <w:sz w:val="24"/>
                <w:szCs w:val="24"/>
              </w:rPr>
              <w:t xml:space="preserve"> содержания, </w:t>
            </w:r>
            <w:proofErr w:type="spellStart"/>
            <w:r w:rsidRPr="001B3E20">
              <w:rPr>
                <w:rFonts w:eastAsia="Calibri"/>
                <w:sz w:val="24"/>
                <w:szCs w:val="24"/>
              </w:rPr>
              <w:t>межпредметных</w:t>
            </w:r>
            <w:proofErr w:type="spellEnd"/>
            <w:r w:rsidRPr="001B3E20">
              <w:rPr>
                <w:rFonts w:eastAsia="Calibri"/>
                <w:sz w:val="24"/>
                <w:szCs w:val="24"/>
              </w:rPr>
              <w:t xml:space="preserve"> задач и химического эксперимента</w:t>
            </w:r>
          </w:p>
        </w:tc>
      </w:tr>
    </w:tbl>
    <w:p w14:paraId="5832EDD8" w14:textId="77777777" w:rsidR="001B3E20" w:rsidRPr="001B3E20" w:rsidRDefault="001B3E20" w:rsidP="001B3E20">
      <w:pPr>
        <w:spacing w:line="360" w:lineRule="auto"/>
        <w:ind w:firstLine="680"/>
        <w:jc w:val="both"/>
        <w:rPr>
          <w:rFonts w:eastAsia="Calibri"/>
          <w:szCs w:val="24"/>
          <w:lang w:eastAsia="en-US"/>
        </w:rPr>
      </w:pPr>
    </w:p>
    <w:p w14:paraId="34DB537B"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Как видно из таблицы, </w:t>
      </w:r>
      <w:proofErr w:type="spellStart"/>
      <w:r w:rsidRPr="001B3E20">
        <w:rPr>
          <w:rFonts w:eastAsia="Calibri"/>
          <w:szCs w:val="24"/>
          <w:lang w:eastAsia="en-US"/>
        </w:rPr>
        <w:t>межпредметная</w:t>
      </w:r>
      <w:proofErr w:type="spellEnd"/>
      <w:r w:rsidRPr="001B3E20">
        <w:rPr>
          <w:rFonts w:eastAsia="Calibri"/>
          <w:szCs w:val="24"/>
          <w:lang w:eastAsia="en-US"/>
        </w:rPr>
        <w:t xml:space="preserve"> интеграция имеет связи не только с дисциплинами естественнонаучного цикла, но и гуманитарного, что способствует формированию целостности структуры мира. Кроме того внедрение </w:t>
      </w:r>
      <w:proofErr w:type="spellStart"/>
      <w:r w:rsidRPr="001B3E20">
        <w:rPr>
          <w:rFonts w:eastAsia="Calibri"/>
          <w:szCs w:val="24"/>
          <w:lang w:eastAsia="en-US"/>
        </w:rPr>
        <w:t>межпредметной</w:t>
      </w:r>
      <w:proofErr w:type="spellEnd"/>
      <w:r w:rsidRPr="001B3E20">
        <w:rPr>
          <w:rFonts w:eastAsia="Calibri"/>
          <w:szCs w:val="24"/>
          <w:lang w:eastAsia="en-US"/>
        </w:rPr>
        <w:t xml:space="preserve"> системы в образовательный процесс позволяет выстроить учебную деятельность, таким образом, чтобы происходило как развитие личности, так и рост духовно и творчески сформированных участников образовательного процесса [4]. </w:t>
      </w:r>
    </w:p>
    <w:p w14:paraId="5D1E719F" w14:textId="77777777" w:rsidR="001B3E20" w:rsidRPr="001B3E20" w:rsidRDefault="001B3E20" w:rsidP="001B3E20">
      <w:pPr>
        <w:spacing w:line="360" w:lineRule="auto"/>
        <w:ind w:firstLine="708"/>
        <w:contextualSpacing/>
        <w:jc w:val="both"/>
        <w:rPr>
          <w:rFonts w:eastAsia="Calibri"/>
          <w:szCs w:val="24"/>
          <w:lang w:eastAsia="en-US"/>
        </w:rPr>
      </w:pPr>
      <w:r w:rsidRPr="001B3E20">
        <w:rPr>
          <w:rFonts w:eastAsia="Calibri"/>
          <w:szCs w:val="24"/>
          <w:lang w:eastAsia="en-US"/>
        </w:rPr>
        <w:t xml:space="preserve">На заключительном этапе педагогического эксперимента был проведен анализ эффективности применения разработанной нами педагогической модели. Для этого была проведена итоговая работа по пройденным темам . </w:t>
      </w:r>
    </w:p>
    <w:p w14:paraId="73F9B5BA" w14:textId="77777777" w:rsidR="001B3E20" w:rsidRDefault="001B3E20" w:rsidP="001B3E20">
      <w:pPr>
        <w:spacing w:line="360" w:lineRule="auto"/>
        <w:contextualSpacing/>
        <w:jc w:val="center"/>
        <w:rPr>
          <w:rFonts w:eastAsia="Calibri"/>
          <w:szCs w:val="24"/>
          <w:lang w:eastAsia="en-US"/>
        </w:rPr>
      </w:pPr>
      <w:r w:rsidRPr="001B3E20">
        <w:rPr>
          <w:rFonts w:eastAsia="Calibri"/>
          <w:szCs w:val="24"/>
          <w:lang w:eastAsia="en-US"/>
        </w:rPr>
        <w:t xml:space="preserve">Анализ качества знаний по изученным темам, показал следующие </w:t>
      </w:r>
      <w:proofErr w:type="spellStart"/>
      <w:r w:rsidRPr="001B3E20">
        <w:rPr>
          <w:rFonts w:eastAsia="Calibri"/>
          <w:szCs w:val="24"/>
          <w:lang w:eastAsia="en-US"/>
        </w:rPr>
        <w:t>следующие</w:t>
      </w:r>
      <w:proofErr w:type="spellEnd"/>
      <w:r w:rsidRPr="001B3E20">
        <w:rPr>
          <w:rFonts w:eastAsia="Calibri"/>
          <w:szCs w:val="24"/>
          <w:lang w:eastAsia="en-US"/>
        </w:rPr>
        <w:t xml:space="preserve"> (рис. 4)</w:t>
      </w:r>
    </w:p>
    <w:p w14:paraId="04ABDBDD" w14:textId="77777777" w:rsidR="00AE5882" w:rsidRDefault="00AE5882" w:rsidP="001B3E20">
      <w:pPr>
        <w:spacing w:line="360" w:lineRule="auto"/>
        <w:contextualSpacing/>
        <w:jc w:val="center"/>
        <w:rPr>
          <w:rFonts w:eastAsia="Calibri"/>
          <w:szCs w:val="24"/>
          <w:lang w:eastAsia="en-US"/>
        </w:rPr>
      </w:pPr>
    </w:p>
    <w:p w14:paraId="501E628F" w14:textId="77777777" w:rsidR="00AE5882" w:rsidRDefault="00AE5882" w:rsidP="001B3E20">
      <w:pPr>
        <w:spacing w:line="360" w:lineRule="auto"/>
        <w:contextualSpacing/>
        <w:jc w:val="center"/>
        <w:rPr>
          <w:rFonts w:eastAsia="Calibri"/>
          <w:szCs w:val="24"/>
          <w:lang w:eastAsia="en-US"/>
        </w:rPr>
      </w:pPr>
    </w:p>
    <w:p w14:paraId="38B7E769" w14:textId="77777777" w:rsidR="00AE5882" w:rsidRDefault="00AE5882" w:rsidP="001B3E20">
      <w:pPr>
        <w:spacing w:line="360" w:lineRule="auto"/>
        <w:contextualSpacing/>
        <w:jc w:val="center"/>
        <w:rPr>
          <w:rFonts w:eastAsia="Calibri"/>
          <w:szCs w:val="24"/>
          <w:lang w:eastAsia="en-US"/>
        </w:rPr>
      </w:pPr>
    </w:p>
    <w:p w14:paraId="02356A5C" w14:textId="77777777" w:rsidR="00AE5882" w:rsidRDefault="00AE5882" w:rsidP="001B3E20">
      <w:pPr>
        <w:spacing w:line="360" w:lineRule="auto"/>
        <w:contextualSpacing/>
        <w:jc w:val="center"/>
        <w:rPr>
          <w:rFonts w:eastAsia="Calibri"/>
          <w:szCs w:val="24"/>
          <w:lang w:eastAsia="en-US"/>
        </w:rPr>
      </w:pPr>
    </w:p>
    <w:p w14:paraId="563DFC46" w14:textId="77777777" w:rsidR="00AE5882" w:rsidRDefault="00AE5882" w:rsidP="001B3E20">
      <w:pPr>
        <w:spacing w:line="360" w:lineRule="auto"/>
        <w:contextualSpacing/>
        <w:jc w:val="center"/>
        <w:rPr>
          <w:rFonts w:eastAsia="Calibri"/>
          <w:szCs w:val="24"/>
          <w:lang w:eastAsia="en-US"/>
        </w:rPr>
      </w:pPr>
    </w:p>
    <w:p w14:paraId="2303F3C2" w14:textId="77777777" w:rsidR="00AE5882" w:rsidRPr="001B3E20" w:rsidRDefault="00AE5882" w:rsidP="001B3E20">
      <w:pPr>
        <w:spacing w:line="360" w:lineRule="auto"/>
        <w:contextualSpacing/>
        <w:jc w:val="center"/>
        <w:rPr>
          <w:rFonts w:eastAsia="Calibri"/>
          <w:szCs w:val="24"/>
          <w:lang w:eastAsia="en-US"/>
        </w:rPr>
      </w:pPr>
    </w:p>
    <w:p w14:paraId="4DBDA006" w14:textId="77777777" w:rsidR="001B3E20" w:rsidRPr="001B3E20" w:rsidRDefault="001B3E20" w:rsidP="001B3E20">
      <w:pPr>
        <w:spacing w:line="360" w:lineRule="auto"/>
        <w:contextualSpacing/>
        <w:jc w:val="center"/>
        <w:rPr>
          <w:rFonts w:eastAsia="Calibri"/>
          <w:szCs w:val="24"/>
          <w:lang w:eastAsia="en-US"/>
        </w:rPr>
      </w:pPr>
      <w:r w:rsidRPr="001B3E20">
        <w:rPr>
          <w:rFonts w:eastAsia="Calibri"/>
          <w:szCs w:val="24"/>
          <w:lang w:eastAsia="en-US"/>
        </w:rPr>
        <w:t xml:space="preserve"> </w:t>
      </w:r>
      <w:r w:rsidRPr="001B3E20">
        <w:rPr>
          <w:rFonts w:eastAsia="Calibri"/>
          <w:noProof/>
          <w:sz w:val="28"/>
          <w:szCs w:val="28"/>
        </w:rPr>
        <w:drawing>
          <wp:inline distT="0" distB="0" distL="0" distR="0" wp14:anchorId="35A6A93C" wp14:editId="126F2BC2">
            <wp:extent cx="5057030" cy="340354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09" cy="3407833"/>
                    </a:xfrm>
                    <a:prstGeom prst="rect">
                      <a:avLst/>
                    </a:prstGeom>
                    <a:noFill/>
                    <a:ln>
                      <a:noFill/>
                    </a:ln>
                    <a:effectLst/>
                  </pic:spPr>
                </pic:pic>
              </a:graphicData>
            </a:graphic>
          </wp:inline>
        </w:drawing>
      </w:r>
    </w:p>
    <w:p w14:paraId="7EB0DEF7" w14:textId="77777777" w:rsidR="001B3E20" w:rsidRPr="001B3E20" w:rsidRDefault="001B3E20" w:rsidP="001B3E20">
      <w:pPr>
        <w:spacing w:line="360" w:lineRule="auto"/>
        <w:contextualSpacing/>
        <w:jc w:val="center"/>
        <w:rPr>
          <w:rFonts w:eastAsia="Calibri"/>
          <w:szCs w:val="24"/>
          <w:lang w:eastAsia="en-US"/>
        </w:rPr>
      </w:pPr>
      <w:r w:rsidRPr="001B3E20">
        <w:rPr>
          <w:rFonts w:eastAsia="Calibri"/>
          <w:szCs w:val="24"/>
          <w:lang w:eastAsia="en-US"/>
        </w:rPr>
        <w:t>Рисунок 4. Успеваемость учащихся в экспериментальном и контрольном классах  после проведения педагогического эксперимента.</w:t>
      </w:r>
    </w:p>
    <w:p w14:paraId="6266B34C"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xml:space="preserve">Как видно из рисунка процент учеников, которые не справились с заданиями, составило 12,9%. Дальнейший  анализ успеваемости по изученным темам включал в себя расчет: абсолютной успеваемости, качества знаний и степени </w:t>
      </w:r>
      <w:proofErr w:type="spellStart"/>
      <w:r w:rsidRPr="001B3E20">
        <w:rPr>
          <w:rFonts w:eastAsia="Calibri"/>
          <w:szCs w:val="24"/>
          <w:lang w:eastAsia="en-US"/>
        </w:rPr>
        <w:t>обученности</w:t>
      </w:r>
      <w:proofErr w:type="spellEnd"/>
      <w:r w:rsidRPr="001B3E20">
        <w:rPr>
          <w:rFonts w:eastAsia="Calibri"/>
          <w:szCs w:val="24"/>
          <w:lang w:eastAsia="en-US"/>
        </w:rPr>
        <w:t>.</w:t>
      </w:r>
    </w:p>
    <w:p w14:paraId="18F95755"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успеваемости = (кол-во "</w:t>
      </w:r>
      <w:proofErr w:type="spellStart"/>
      <w:r w:rsidRPr="001B3E20">
        <w:rPr>
          <w:rFonts w:eastAsia="Calibri"/>
          <w:szCs w:val="24"/>
          <w:lang w:eastAsia="en-US"/>
        </w:rPr>
        <w:t>отл</w:t>
      </w:r>
      <w:proofErr w:type="spellEnd"/>
      <w:r w:rsidRPr="001B3E20">
        <w:rPr>
          <w:rFonts w:eastAsia="Calibri"/>
          <w:szCs w:val="24"/>
          <w:lang w:eastAsia="en-US"/>
        </w:rPr>
        <w:t>." + кол-во "хор." + кол-во "уд.") x 100% / (общее кол-во учащихся)  87,7%</w:t>
      </w:r>
    </w:p>
    <w:p w14:paraId="309820DC"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качества знаний = (кол-во "</w:t>
      </w:r>
      <w:proofErr w:type="spellStart"/>
      <w:r w:rsidRPr="001B3E20">
        <w:rPr>
          <w:rFonts w:eastAsia="Calibri"/>
          <w:szCs w:val="24"/>
          <w:lang w:eastAsia="en-US"/>
        </w:rPr>
        <w:t>отл</w:t>
      </w:r>
      <w:proofErr w:type="spellEnd"/>
      <w:r w:rsidRPr="001B3E20">
        <w:rPr>
          <w:rFonts w:eastAsia="Calibri"/>
          <w:szCs w:val="24"/>
          <w:lang w:eastAsia="en-US"/>
        </w:rPr>
        <w:t>." + кол-во "хор.") х 100% / (общее кол-во учащихся)  67,7%</w:t>
      </w:r>
    </w:p>
    <w:p w14:paraId="57316E9D"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xml:space="preserve"> Степень </w:t>
      </w:r>
      <w:proofErr w:type="spellStart"/>
      <w:r w:rsidRPr="001B3E20">
        <w:rPr>
          <w:rFonts w:eastAsia="Calibri"/>
          <w:szCs w:val="24"/>
          <w:lang w:eastAsia="en-US"/>
        </w:rPr>
        <w:t>обученности</w:t>
      </w:r>
      <w:proofErr w:type="spellEnd"/>
      <w:r w:rsidRPr="001B3E20">
        <w:rPr>
          <w:rFonts w:eastAsia="Calibri"/>
          <w:szCs w:val="24"/>
          <w:lang w:eastAsia="en-US"/>
        </w:rPr>
        <w:t xml:space="preserve"> учащихся (СОУ)</w:t>
      </w:r>
    </w:p>
    <w:p w14:paraId="1E6D5CF2"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xml:space="preserve"> СОУ = (кол-во "5"х100 + кол-во "4"х64 + кол-во "3"х36 + кол-во "2"х16 + кол-во "н/а"х7) / (общее кол-во учащихся).62,8%</w:t>
      </w:r>
    </w:p>
    <w:p w14:paraId="64937692"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xml:space="preserve">Из расчетов видно, что абсолютная успеваемость по изученным темам составляет 87,1%, при этом качество знаний и степень </w:t>
      </w:r>
      <w:proofErr w:type="spellStart"/>
      <w:r w:rsidRPr="001B3E20">
        <w:rPr>
          <w:rFonts w:eastAsia="Calibri"/>
          <w:szCs w:val="24"/>
          <w:lang w:eastAsia="en-US"/>
        </w:rPr>
        <w:t>обученности</w:t>
      </w:r>
      <w:proofErr w:type="spellEnd"/>
      <w:r w:rsidRPr="001B3E20">
        <w:rPr>
          <w:rFonts w:eastAsia="Calibri"/>
          <w:szCs w:val="24"/>
          <w:lang w:eastAsia="en-US"/>
        </w:rPr>
        <w:t xml:space="preserve"> оказались более 60%.</w:t>
      </w:r>
    </w:p>
    <w:p w14:paraId="0838A3E5" w14:textId="77777777" w:rsidR="001B3E20" w:rsidRPr="001B3E20" w:rsidRDefault="001B3E20" w:rsidP="001B3E20">
      <w:pPr>
        <w:spacing w:line="360" w:lineRule="auto"/>
        <w:ind w:firstLine="709"/>
        <w:contextualSpacing/>
        <w:jc w:val="both"/>
        <w:rPr>
          <w:rFonts w:eastAsia="Calibri"/>
          <w:szCs w:val="24"/>
          <w:lang w:eastAsia="en-US"/>
        </w:rPr>
      </w:pPr>
      <w:r w:rsidRPr="001B3E20">
        <w:rPr>
          <w:rFonts w:eastAsia="Calibri"/>
          <w:szCs w:val="24"/>
          <w:lang w:eastAsia="en-US"/>
        </w:rPr>
        <w:t xml:space="preserve"> Таким образом, педагогический эксперимент на основе педагогической модели показал, что использование </w:t>
      </w:r>
      <w:proofErr w:type="spellStart"/>
      <w:r w:rsidRPr="001B3E20">
        <w:rPr>
          <w:rFonts w:eastAsia="Calibri"/>
          <w:szCs w:val="24"/>
          <w:lang w:eastAsia="en-US"/>
        </w:rPr>
        <w:t>межпредметных</w:t>
      </w:r>
      <w:proofErr w:type="spellEnd"/>
      <w:r w:rsidRPr="001B3E20">
        <w:rPr>
          <w:rFonts w:eastAsia="Calibri"/>
          <w:szCs w:val="24"/>
          <w:lang w:eastAsia="en-US"/>
        </w:rPr>
        <w:t xml:space="preserve"> интеграций на уроках химии представляет собой комплексный и всесторонний подход к обучению, в основе которого лежит такой вид взаимодействия между учителем химии и учащимися, в котором для успешного усвоения основного материала необходимо привлечение знаний из других дисциплин, что стимулирует учащихся формированию более широких представлений о явлении, в том числе, систематическую самостоятельную учебно-познавательную деятельность.</w:t>
      </w:r>
    </w:p>
    <w:p w14:paraId="7FF44E65" w14:textId="77777777" w:rsidR="001B3E20" w:rsidRPr="001B3E20" w:rsidRDefault="001B3E20" w:rsidP="001B3E20">
      <w:pPr>
        <w:spacing w:line="360" w:lineRule="auto"/>
        <w:contextualSpacing/>
        <w:jc w:val="both"/>
        <w:rPr>
          <w:rFonts w:eastAsia="Calibri"/>
          <w:szCs w:val="24"/>
          <w:lang w:eastAsia="en-US"/>
        </w:rPr>
      </w:pPr>
    </w:p>
    <w:p w14:paraId="5A708076" w14:textId="62B75C8D" w:rsidR="001B3E20" w:rsidRPr="001B3E20" w:rsidRDefault="00BE673E" w:rsidP="001B3E20">
      <w:pPr>
        <w:spacing w:line="360" w:lineRule="auto"/>
        <w:contextualSpacing/>
        <w:jc w:val="center"/>
        <w:rPr>
          <w:rFonts w:eastAsia="Calibri"/>
          <w:b/>
          <w:szCs w:val="24"/>
          <w:lang w:eastAsia="en-US"/>
        </w:rPr>
      </w:pPr>
      <w:r>
        <w:rPr>
          <w:rFonts w:eastAsia="Calibri"/>
          <w:b/>
          <w:szCs w:val="24"/>
          <w:lang w:eastAsia="en-US"/>
        </w:rPr>
        <w:t>Список л</w:t>
      </w:r>
      <w:r w:rsidR="001B3E20" w:rsidRPr="001B3E20">
        <w:rPr>
          <w:rFonts w:eastAsia="Calibri"/>
          <w:b/>
          <w:szCs w:val="24"/>
          <w:lang w:eastAsia="en-US"/>
        </w:rPr>
        <w:t>итератур</w:t>
      </w:r>
      <w:r>
        <w:rPr>
          <w:rFonts w:eastAsia="Calibri"/>
          <w:b/>
          <w:szCs w:val="24"/>
          <w:lang w:eastAsia="en-US"/>
        </w:rPr>
        <w:t>:</w:t>
      </w:r>
    </w:p>
    <w:p w14:paraId="28FD0DCE" w14:textId="05E970FF"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bookmarkStart w:id="4" w:name="_Hlk170132389"/>
      <w:proofErr w:type="spellStart"/>
      <w:r w:rsidRPr="001B3E20">
        <w:rPr>
          <w:rFonts w:eastAsia="Calibri"/>
          <w:szCs w:val="24"/>
          <w:shd w:val="clear" w:color="auto" w:fill="FFFFFF"/>
          <w:lang w:eastAsia="en-US"/>
        </w:rPr>
        <w:t>Арзяева</w:t>
      </w:r>
      <w:proofErr w:type="spellEnd"/>
      <w:r w:rsidRPr="001B3E20">
        <w:rPr>
          <w:rFonts w:eastAsia="Calibri"/>
          <w:szCs w:val="24"/>
          <w:shd w:val="clear" w:color="auto" w:fill="FFFFFF"/>
          <w:lang w:eastAsia="en-US"/>
        </w:rPr>
        <w:t xml:space="preserve">, Н. А. </w:t>
      </w:r>
      <w:proofErr w:type="spellStart"/>
      <w:r w:rsidRPr="001B3E20">
        <w:rPr>
          <w:rFonts w:eastAsia="Calibri"/>
          <w:szCs w:val="24"/>
          <w:shd w:val="clear" w:color="auto" w:fill="FFFFFF"/>
          <w:lang w:eastAsia="en-US"/>
        </w:rPr>
        <w:t>Межпредметные</w:t>
      </w:r>
      <w:proofErr w:type="spellEnd"/>
      <w:r w:rsidRPr="001B3E20">
        <w:rPr>
          <w:rFonts w:eastAsia="Calibri"/>
          <w:szCs w:val="24"/>
          <w:shd w:val="clear" w:color="auto" w:fill="FFFFFF"/>
          <w:lang w:eastAsia="en-US"/>
        </w:rPr>
        <w:t xml:space="preserve"> связи в процессе обучения математики / Н. А. </w:t>
      </w:r>
      <w:proofErr w:type="spellStart"/>
      <w:r w:rsidRPr="001B3E20">
        <w:rPr>
          <w:rFonts w:eastAsia="Calibri"/>
          <w:szCs w:val="24"/>
          <w:shd w:val="clear" w:color="auto" w:fill="FFFFFF"/>
          <w:lang w:eastAsia="en-US"/>
        </w:rPr>
        <w:t>Арзяева</w:t>
      </w:r>
      <w:proofErr w:type="spellEnd"/>
      <w:r w:rsidRPr="001B3E20">
        <w:rPr>
          <w:rFonts w:eastAsia="Calibri"/>
          <w:szCs w:val="24"/>
          <w:shd w:val="clear" w:color="auto" w:fill="FFFFFF"/>
          <w:lang w:eastAsia="en-US"/>
        </w:rPr>
        <w:t xml:space="preserve">, К. Г. Горячева // </w:t>
      </w:r>
      <w:r w:rsidR="0015080C">
        <w:rPr>
          <w:rFonts w:eastAsia="Calibri"/>
          <w:szCs w:val="24"/>
          <w:shd w:val="clear" w:color="auto" w:fill="FFFFFF"/>
          <w:lang w:eastAsia="en-US"/>
        </w:rPr>
        <w:t>Н</w:t>
      </w:r>
      <w:r w:rsidR="0015080C" w:rsidRPr="001B3E20">
        <w:rPr>
          <w:rFonts w:eastAsia="Calibri"/>
          <w:szCs w:val="24"/>
          <w:shd w:val="clear" w:color="auto" w:fill="FFFFFF"/>
          <w:lang w:eastAsia="en-US"/>
        </w:rPr>
        <w:t xml:space="preserve">овые информационные технологии в науке </w:t>
      </w:r>
      <w:r w:rsidRPr="001B3E20">
        <w:rPr>
          <w:rFonts w:eastAsia="Calibri"/>
          <w:szCs w:val="24"/>
          <w:shd w:val="clear" w:color="auto" w:fill="FFFFFF"/>
          <w:lang w:eastAsia="en-US"/>
        </w:rPr>
        <w:t xml:space="preserve">: сборник статей международной научно-практической конференции, </w:t>
      </w:r>
      <w:r w:rsidR="0015080C">
        <w:rPr>
          <w:rFonts w:eastAsia="Calibri"/>
          <w:szCs w:val="24"/>
          <w:shd w:val="clear" w:color="auto" w:fill="FFFFFF"/>
          <w:lang w:eastAsia="en-US"/>
        </w:rPr>
        <w:t xml:space="preserve">г. </w:t>
      </w:r>
      <w:r w:rsidRPr="001B3E20">
        <w:rPr>
          <w:rFonts w:eastAsia="Calibri"/>
          <w:szCs w:val="24"/>
          <w:shd w:val="clear" w:color="auto" w:fill="FFFFFF"/>
          <w:lang w:eastAsia="en-US"/>
        </w:rPr>
        <w:t>Уфа, 28 ноября 2016 года. – Уфа</w:t>
      </w:r>
      <w:r w:rsidR="0015080C">
        <w:rPr>
          <w:rFonts w:eastAsia="Calibri"/>
          <w:szCs w:val="24"/>
          <w:shd w:val="clear" w:color="auto" w:fill="FFFFFF"/>
          <w:lang w:eastAsia="en-US"/>
        </w:rPr>
        <w:t xml:space="preserve"> </w:t>
      </w:r>
      <w:r w:rsidRPr="001B3E20">
        <w:rPr>
          <w:rFonts w:eastAsia="Calibri"/>
          <w:szCs w:val="24"/>
          <w:shd w:val="clear" w:color="auto" w:fill="FFFFFF"/>
          <w:lang w:eastAsia="en-US"/>
        </w:rPr>
        <w:t xml:space="preserve">: ОМЕГА САЙНС, 2016. – </w:t>
      </w:r>
      <w:r w:rsidR="0015080C" w:rsidRPr="001B3E20">
        <w:rPr>
          <w:rFonts w:eastAsia="Calibri"/>
          <w:szCs w:val="24"/>
          <w:shd w:val="clear" w:color="auto" w:fill="FFFFFF"/>
          <w:lang w:eastAsia="en-US"/>
        </w:rPr>
        <w:t>Ч</w:t>
      </w:r>
      <w:r w:rsidR="00DD0F49">
        <w:rPr>
          <w:rFonts w:eastAsia="Calibri"/>
          <w:szCs w:val="24"/>
          <w:shd w:val="clear" w:color="auto" w:fill="FFFFFF"/>
          <w:lang w:eastAsia="en-US"/>
        </w:rPr>
        <w:t>.</w:t>
      </w:r>
      <w:r w:rsidR="0015080C" w:rsidRPr="001B3E20">
        <w:rPr>
          <w:rFonts w:eastAsia="Calibri"/>
          <w:szCs w:val="24"/>
          <w:shd w:val="clear" w:color="auto" w:fill="FFFFFF"/>
          <w:lang w:eastAsia="en-US"/>
        </w:rPr>
        <w:t xml:space="preserve"> 3.</w:t>
      </w:r>
      <w:r w:rsidR="00DD0F49">
        <w:rPr>
          <w:rFonts w:eastAsia="Calibri"/>
          <w:szCs w:val="24"/>
          <w:shd w:val="clear" w:color="auto" w:fill="FFFFFF"/>
          <w:lang w:eastAsia="en-US"/>
        </w:rPr>
        <w:t xml:space="preserve"> – </w:t>
      </w:r>
      <w:r w:rsidRPr="001B3E20">
        <w:rPr>
          <w:rFonts w:eastAsia="Calibri"/>
          <w:szCs w:val="24"/>
          <w:shd w:val="clear" w:color="auto" w:fill="FFFFFF"/>
          <w:lang w:eastAsia="en-US"/>
        </w:rPr>
        <w:t>С. 61-63.</w:t>
      </w:r>
    </w:p>
    <w:p w14:paraId="0F0750A3" w14:textId="04E27103"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r w:rsidRPr="001B3E20">
        <w:rPr>
          <w:rFonts w:eastAsia="Calibri"/>
          <w:szCs w:val="24"/>
          <w:shd w:val="clear" w:color="auto" w:fill="FFFFFF"/>
          <w:lang w:eastAsia="en-US"/>
        </w:rPr>
        <w:t>Глаголева</w:t>
      </w:r>
      <w:r w:rsidR="00DD0F49">
        <w:rPr>
          <w:rFonts w:eastAsia="Calibri"/>
          <w:szCs w:val="24"/>
          <w:shd w:val="clear" w:color="auto" w:fill="FFFFFF"/>
          <w:lang w:eastAsia="en-US"/>
        </w:rPr>
        <w:t>,</w:t>
      </w:r>
      <w:r w:rsidRPr="001B3E20">
        <w:rPr>
          <w:rFonts w:eastAsia="Calibri"/>
          <w:szCs w:val="24"/>
          <w:shd w:val="clear" w:color="auto" w:fill="FFFFFF"/>
          <w:lang w:eastAsia="en-US"/>
        </w:rPr>
        <w:t xml:space="preserve"> А. А. Применение активных методов обучения на уроках химии </w:t>
      </w:r>
      <w:r w:rsidR="00DD0F49">
        <w:rPr>
          <w:rFonts w:eastAsia="Calibri"/>
          <w:szCs w:val="24"/>
          <w:shd w:val="clear" w:color="auto" w:fill="FFFFFF"/>
          <w:lang w:eastAsia="en-US"/>
        </w:rPr>
        <w:t xml:space="preserve">/ А. А. Глаголева, </w:t>
      </w:r>
      <w:r w:rsidR="00DD0F49" w:rsidRPr="001B3E20">
        <w:rPr>
          <w:rFonts w:eastAsia="Calibri"/>
          <w:szCs w:val="24"/>
          <w:shd w:val="clear" w:color="auto" w:fill="FFFFFF"/>
          <w:lang w:eastAsia="en-US"/>
        </w:rPr>
        <w:t xml:space="preserve">С. С. Космодемьянская </w:t>
      </w:r>
      <w:r w:rsidRPr="001B3E20">
        <w:rPr>
          <w:rFonts w:eastAsia="Calibri"/>
          <w:szCs w:val="24"/>
          <w:shd w:val="clear" w:color="auto" w:fill="FFFFFF"/>
          <w:lang w:eastAsia="en-US"/>
        </w:rPr>
        <w:t>//</w:t>
      </w:r>
      <w:r w:rsidR="00DD0F49">
        <w:rPr>
          <w:rFonts w:eastAsia="Calibri"/>
          <w:szCs w:val="24"/>
          <w:shd w:val="clear" w:color="auto" w:fill="FFFFFF"/>
          <w:lang w:eastAsia="en-US"/>
        </w:rPr>
        <w:t xml:space="preserve"> </w:t>
      </w:r>
      <w:r w:rsidRPr="001B3E20">
        <w:rPr>
          <w:rFonts w:eastAsia="Calibri"/>
          <w:szCs w:val="24"/>
          <w:shd w:val="clear" w:color="auto" w:fill="FFFFFF"/>
          <w:lang w:eastAsia="en-US"/>
        </w:rPr>
        <w:t>Образовательная система: новации в сфере современного научного знания</w:t>
      </w:r>
      <w:r w:rsidR="00DD0F49">
        <w:rPr>
          <w:rFonts w:eastAsia="Calibri"/>
          <w:szCs w:val="24"/>
          <w:shd w:val="clear" w:color="auto" w:fill="FFFFFF"/>
          <w:lang w:eastAsia="en-US"/>
        </w:rPr>
        <w:t xml:space="preserve"> : сборник статей</w:t>
      </w:r>
      <w:r w:rsidRPr="001B3E20">
        <w:rPr>
          <w:rFonts w:eastAsia="Calibri"/>
          <w:szCs w:val="24"/>
          <w:shd w:val="clear" w:color="auto" w:fill="FFFFFF"/>
          <w:lang w:eastAsia="en-US"/>
        </w:rPr>
        <w:t xml:space="preserve">. – </w:t>
      </w:r>
      <w:r w:rsidR="00DD0F49">
        <w:rPr>
          <w:rFonts w:eastAsia="Calibri"/>
          <w:szCs w:val="24"/>
          <w:shd w:val="clear" w:color="auto" w:fill="FFFFFF"/>
          <w:lang w:eastAsia="en-US"/>
        </w:rPr>
        <w:t xml:space="preserve">Казань, </w:t>
      </w:r>
      <w:r w:rsidRPr="001B3E20">
        <w:rPr>
          <w:rFonts w:eastAsia="Calibri"/>
          <w:szCs w:val="24"/>
          <w:shd w:val="clear" w:color="auto" w:fill="FFFFFF"/>
          <w:lang w:eastAsia="en-US"/>
        </w:rPr>
        <w:t>2019. – С. 126-129.</w:t>
      </w:r>
    </w:p>
    <w:p w14:paraId="26AD248E" w14:textId="59E0459C"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r w:rsidRPr="001B3E20">
        <w:rPr>
          <w:rFonts w:eastAsia="Calibri"/>
          <w:szCs w:val="24"/>
          <w:shd w:val="clear" w:color="auto" w:fill="FFFFFF"/>
          <w:lang w:eastAsia="en-US"/>
        </w:rPr>
        <w:t>Макаренко</w:t>
      </w:r>
      <w:r w:rsidR="00DD0F49">
        <w:rPr>
          <w:rFonts w:eastAsia="Calibri"/>
          <w:szCs w:val="24"/>
          <w:shd w:val="clear" w:color="auto" w:fill="FFFFFF"/>
          <w:lang w:eastAsia="en-US"/>
        </w:rPr>
        <w:t>,</w:t>
      </w:r>
      <w:r w:rsidRPr="001B3E20">
        <w:rPr>
          <w:rFonts w:eastAsia="Calibri"/>
          <w:szCs w:val="24"/>
          <w:shd w:val="clear" w:color="auto" w:fill="FFFFFF"/>
          <w:lang w:eastAsia="en-US"/>
        </w:rPr>
        <w:t xml:space="preserve"> Н. В. Приемы повышения познавательной активности на уроках химии </w:t>
      </w:r>
      <w:r w:rsidR="00DD0F49">
        <w:rPr>
          <w:rFonts w:eastAsia="Calibri"/>
          <w:szCs w:val="24"/>
          <w:shd w:val="clear" w:color="auto" w:fill="FFFFFF"/>
          <w:lang w:eastAsia="en-US"/>
        </w:rPr>
        <w:t xml:space="preserve">/ Н. В. Макаренко </w:t>
      </w:r>
      <w:r w:rsidRPr="001B3E20">
        <w:rPr>
          <w:rFonts w:eastAsia="Calibri"/>
          <w:szCs w:val="24"/>
          <w:shd w:val="clear" w:color="auto" w:fill="FFFFFF"/>
          <w:lang w:eastAsia="en-US"/>
        </w:rPr>
        <w:t>//</w:t>
      </w:r>
      <w:r w:rsidR="00DD0F49">
        <w:rPr>
          <w:rFonts w:eastAsia="Calibri"/>
          <w:szCs w:val="24"/>
          <w:shd w:val="clear" w:color="auto" w:fill="FFFFFF"/>
          <w:lang w:eastAsia="en-US"/>
        </w:rPr>
        <w:t xml:space="preserve"> </w:t>
      </w:r>
      <w:r w:rsidRPr="001B3E20">
        <w:rPr>
          <w:rFonts w:eastAsia="Calibri"/>
          <w:szCs w:val="24"/>
          <w:shd w:val="clear" w:color="auto" w:fill="FFFFFF"/>
          <w:lang w:eastAsia="en-US"/>
        </w:rPr>
        <w:t>Вестник научных конференций</w:t>
      </w:r>
      <w:r w:rsidR="00DD0F49">
        <w:rPr>
          <w:rFonts w:eastAsia="Calibri"/>
          <w:szCs w:val="24"/>
          <w:shd w:val="clear" w:color="auto" w:fill="FFFFFF"/>
          <w:lang w:eastAsia="en-US"/>
        </w:rPr>
        <w:t xml:space="preserve">. – </w:t>
      </w:r>
      <w:r w:rsidRPr="001B3E20">
        <w:rPr>
          <w:rFonts w:eastAsia="Calibri"/>
          <w:szCs w:val="24"/>
          <w:shd w:val="clear" w:color="auto" w:fill="FFFFFF"/>
          <w:lang w:eastAsia="en-US"/>
        </w:rPr>
        <w:t>2020. – №. 5-3. – С. 64-66.</w:t>
      </w:r>
    </w:p>
    <w:p w14:paraId="5B601CEC" w14:textId="660D883E"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proofErr w:type="spellStart"/>
      <w:r w:rsidRPr="001B3E20">
        <w:rPr>
          <w:rFonts w:eastAsia="Calibri"/>
          <w:szCs w:val="24"/>
          <w:shd w:val="clear" w:color="auto" w:fill="FFFFFF"/>
          <w:lang w:eastAsia="en-US"/>
        </w:rPr>
        <w:t>Мизёва</w:t>
      </w:r>
      <w:proofErr w:type="spellEnd"/>
      <w:r w:rsidR="00DD0F49">
        <w:rPr>
          <w:rFonts w:eastAsia="Calibri"/>
          <w:szCs w:val="24"/>
          <w:shd w:val="clear" w:color="auto" w:fill="FFFFFF"/>
          <w:lang w:eastAsia="en-US"/>
        </w:rPr>
        <w:t>,</w:t>
      </w:r>
      <w:r w:rsidRPr="001B3E20">
        <w:rPr>
          <w:rFonts w:eastAsia="Calibri"/>
          <w:szCs w:val="24"/>
          <w:shd w:val="clear" w:color="auto" w:fill="FFFFFF"/>
          <w:lang w:eastAsia="en-US"/>
        </w:rPr>
        <w:t xml:space="preserve"> В. И. Формирование </w:t>
      </w:r>
      <w:proofErr w:type="spellStart"/>
      <w:r w:rsidRPr="001B3E20">
        <w:rPr>
          <w:rFonts w:eastAsia="Calibri"/>
          <w:szCs w:val="24"/>
          <w:shd w:val="clear" w:color="auto" w:fill="FFFFFF"/>
          <w:lang w:eastAsia="en-US"/>
        </w:rPr>
        <w:t>метапредметных</w:t>
      </w:r>
      <w:proofErr w:type="spellEnd"/>
      <w:r w:rsidRPr="001B3E20">
        <w:rPr>
          <w:rFonts w:eastAsia="Calibri"/>
          <w:szCs w:val="24"/>
          <w:shd w:val="clear" w:color="auto" w:fill="FFFFFF"/>
          <w:lang w:eastAsia="en-US"/>
        </w:rPr>
        <w:t xml:space="preserve"> умений на уроках химии </w:t>
      </w:r>
      <w:r w:rsidR="00DD0F49">
        <w:rPr>
          <w:rFonts w:eastAsia="Calibri"/>
          <w:szCs w:val="24"/>
          <w:shd w:val="clear" w:color="auto" w:fill="FFFFFF"/>
          <w:lang w:eastAsia="en-US"/>
        </w:rPr>
        <w:t xml:space="preserve">/ В. И. </w:t>
      </w:r>
      <w:proofErr w:type="spellStart"/>
      <w:r w:rsidR="00DD0F49">
        <w:rPr>
          <w:rFonts w:eastAsia="Calibri"/>
          <w:szCs w:val="24"/>
          <w:shd w:val="clear" w:color="auto" w:fill="FFFFFF"/>
          <w:lang w:eastAsia="en-US"/>
        </w:rPr>
        <w:t>Мизёва</w:t>
      </w:r>
      <w:proofErr w:type="spellEnd"/>
      <w:r w:rsidR="00DD0F49">
        <w:rPr>
          <w:rFonts w:eastAsia="Calibri"/>
          <w:szCs w:val="24"/>
          <w:shd w:val="clear" w:color="auto" w:fill="FFFFFF"/>
          <w:lang w:eastAsia="en-US"/>
        </w:rPr>
        <w:t xml:space="preserve"> </w:t>
      </w:r>
      <w:r w:rsidRPr="001B3E20">
        <w:rPr>
          <w:rFonts w:eastAsia="Calibri"/>
          <w:szCs w:val="24"/>
          <w:shd w:val="clear" w:color="auto" w:fill="FFFFFF"/>
          <w:lang w:eastAsia="en-US"/>
        </w:rPr>
        <w:t>//</w:t>
      </w:r>
      <w:r w:rsidR="00DD0F49">
        <w:rPr>
          <w:rFonts w:eastAsia="Calibri"/>
          <w:szCs w:val="24"/>
          <w:shd w:val="clear" w:color="auto" w:fill="FFFFFF"/>
          <w:lang w:eastAsia="en-US"/>
        </w:rPr>
        <w:t xml:space="preserve"> </w:t>
      </w:r>
      <w:r w:rsidRPr="001B3E20">
        <w:rPr>
          <w:rFonts w:eastAsia="Calibri"/>
          <w:szCs w:val="24"/>
          <w:shd w:val="clear" w:color="auto" w:fill="FFFFFF"/>
          <w:lang w:eastAsia="en-US"/>
        </w:rPr>
        <w:t>Проблемы и перспективы развития образования в России. – 2015. – № 34. – С. 111-115.</w:t>
      </w:r>
    </w:p>
    <w:p w14:paraId="11427290" w14:textId="4F3A94DC"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r w:rsidRPr="001B3E20">
        <w:rPr>
          <w:rFonts w:eastAsia="Calibri"/>
          <w:szCs w:val="24"/>
          <w:shd w:val="clear" w:color="auto" w:fill="FFFFFF"/>
          <w:lang w:eastAsia="en-US"/>
        </w:rPr>
        <w:t>Минина</w:t>
      </w:r>
      <w:r w:rsidR="00DD0F49">
        <w:rPr>
          <w:rFonts w:eastAsia="Calibri"/>
          <w:szCs w:val="24"/>
          <w:shd w:val="clear" w:color="auto" w:fill="FFFFFF"/>
          <w:lang w:eastAsia="en-US"/>
        </w:rPr>
        <w:t>,</w:t>
      </w:r>
      <w:r w:rsidRPr="001B3E20">
        <w:rPr>
          <w:rFonts w:eastAsia="Calibri"/>
          <w:szCs w:val="24"/>
          <w:shd w:val="clear" w:color="auto" w:fill="FFFFFF"/>
          <w:lang w:eastAsia="en-US"/>
        </w:rPr>
        <w:t xml:space="preserve"> Н. Н. </w:t>
      </w:r>
      <w:proofErr w:type="spellStart"/>
      <w:r w:rsidRPr="001B3E20">
        <w:rPr>
          <w:rFonts w:eastAsia="Calibri"/>
          <w:szCs w:val="24"/>
          <w:shd w:val="clear" w:color="auto" w:fill="FFFFFF"/>
          <w:lang w:eastAsia="en-US"/>
        </w:rPr>
        <w:t>Метапредметные</w:t>
      </w:r>
      <w:proofErr w:type="spellEnd"/>
      <w:r w:rsidRPr="001B3E20">
        <w:rPr>
          <w:rFonts w:eastAsia="Calibri"/>
          <w:szCs w:val="24"/>
          <w:shd w:val="clear" w:color="auto" w:fill="FFFFFF"/>
          <w:lang w:eastAsia="en-US"/>
        </w:rPr>
        <w:t xml:space="preserve"> результаты обучения биологии и химии </w:t>
      </w:r>
      <w:r w:rsidR="00DD0F49">
        <w:rPr>
          <w:rFonts w:eastAsia="Calibri"/>
          <w:szCs w:val="24"/>
          <w:shd w:val="clear" w:color="auto" w:fill="FFFFFF"/>
          <w:lang w:eastAsia="en-US"/>
        </w:rPr>
        <w:t xml:space="preserve">/ Н. Н. Минина, </w:t>
      </w:r>
      <w:r w:rsidR="00DD0F49" w:rsidRPr="001B3E20">
        <w:rPr>
          <w:rFonts w:eastAsia="Calibri"/>
          <w:szCs w:val="24"/>
          <w:shd w:val="clear" w:color="auto" w:fill="FFFFFF"/>
          <w:lang w:eastAsia="en-US"/>
        </w:rPr>
        <w:t>К. О.</w:t>
      </w:r>
      <w:r w:rsidR="00DD0F49">
        <w:rPr>
          <w:rFonts w:eastAsia="Calibri"/>
          <w:szCs w:val="24"/>
          <w:shd w:val="clear" w:color="auto" w:fill="FFFFFF"/>
          <w:lang w:eastAsia="en-US"/>
        </w:rPr>
        <w:t xml:space="preserve"> </w:t>
      </w:r>
      <w:proofErr w:type="spellStart"/>
      <w:r w:rsidR="00DD0F49" w:rsidRPr="001B3E20">
        <w:rPr>
          <w:rFonts w:eastAsia="Calibri"/>
          <w:szCs w:val="24"/>
          <w:shd w:val="clear" w:color="auto" w:fill="FFFFFF"/>
          <w:lang w:eastAsia="en-US"/>
        </w:rPr>
        <w:t>Ахтареев</w:t>
      </w:r>
      <w:proofErr w:type="spellEnd"/>
      <w:r w:rsidR="00DD0F49" w:rsidRPr="001B3E20">
        <w:rPr>
          <w:rFonts w:eastAsia="Calibri"/>
          <w:szCs w:val="24"/>
          <w:shd w:val="clear" w:color="auto" w:fill="FFFFFF"/>
          <w:lang w:eastAsia="en-US"/>
        </w:rPr>
        <w:t xml:space="preserve">, И. В. </w:t>
      </w:r>
      <w:proofErr w:type="spellStart"/>
      <w:r w:rsidR="00DD0F49" w:rsidRPr="001B3E20">
        <w:rPr>
          <w:rFonts w:eastAsia="Calibri"/>
          <w:szCs w:val="24"/>
          <w:shd w:val="clear" w:color="auto" w:fill="FFFFFF"/>
          <w:lang w:eastAsia="en-US"/>
        </w:rPr>
        <w:t>Согрина</w:t>
      </w:r>
      <w:proofErr w:type="spellEnd"/>
      <w:r w:rsidR="00DD0F49" w:rsidRPr="001B3E20">
        <w:rPr>
          <w:rFonts w:eastAsia="Calibri"/>
          <w:szCs w:val="24"/>
          <w:shd w:val="clear" w:color="auto" w:fill="FFFFFF"/>
          <w:lang w:eastAsia="en-US"/>
        </w:rPr>
        <w:t xml:space="preserve"> </w:t>
      </w:r>
      <w:r w:rsidRPr="001B3E20">
        <w:rPr>
          <w:rFonts w:eastAsia="Calibri"/>
          <w:szCs w:val="24"/>
          <w:shd w:val="clear" w:color="auto" w:fill="FFFFFF"/>
          <w:lang w:eastAsia="en-US"/>
        </w:rPr>
        <w:t>//</w:t>
      </w:r>
      <w:r w:rsidR="00DD0F49">
        <w:rPr>
          <w:rFonts w:eastAsia="Calibri"/>
          <w:szCs w:val="24"/>
          <w:shd w:val="clear" w:color="auto" w:fill="FFFFFF"/>
          <w:lang w:eastAsia="en-US"/>
        </w:rPr>
        <w:t xml:space="preserve"> </w:t>
      </w:r>
      <w:r w:rsidRPr="001B3E20">
        <w:rPr>
          <w:rFonts w:eastAsia="Calibri"/>
          <w:szCs w:val="24"/>
          <w:shd w:val="clear" w:color="auto" w:fill="FFFFFF"/>
          <w:lang w:eastAsia="en-US"/>
        </w:rPr>
        <w:t>Современные проблемы науки и образования. – 2019. – № 2. – С. 40.</w:t>
      </w:r>
    </w:p>
    <w:p w14:paraId="3D31B636" w14:textId="4B7EEF86"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proofErr w:type="spellStart"/>
      <w:r w:rsidRPr="001B3E20">
        <w:rPr>
          <w:rFonts w:eastAsia="Calibri"/>
          <w:szCs w:val="24"/>
          <w:shd w:val="clear" w:color="auto" w:fill="FFFFFF"/>
          <w:lang w:eastAsia="en-US"/>
        </w:rPr>
        <w:t>Оксененко</w:t>
      </w:r>
      <w:proofErr w:type="spellEnd"/>
      <w:r w:rsidR="00DD0F49">
        <w:rPr>
          <w:rFonts w:eastAsia="Calibri"/>
          <w:szCs w:val="24"/>
          <w:shd w:val="clear" w:color="auto" w:fill="FFFFFF"/>
          <w:lang w:eastAsia="en-US"/>
        </w:rPr>
        <w:t>,</w:t>
      </w:r>
      <w:r w:rsidRPr="001B3E20">
        <w:rPr>
          <w:rFonts w:eastAsia="Calibri"/>
          <w:szCs w:val="24"/>
          <w:shd w:val="clear" w:color="auto" w:fill="FFFFFF"/>
          <w:lang w:eastAsia="en-US"/>
        </w:rPr>
        <w:t xml:space="preserve"> Е. С. </w:t>
      </w:r>
      <w:proofErr w:type="spellStart"/>
      <w:r w:rsidRPr="001B3E20">
        <w:rPr>
          <w:rFonts w:eastAsia="Calibri"/>
          <w:szCs w:val="24"/>
          <w:shd w:val="clear" w:color="auto" w:fill="FFFFFF"/>
          <w:lang w:eastAsia="en-US"/>
        </w:rPr>
        <w:t>Межпредметная</w:t>
      </w:r>
      <w:proofErr w:type="spellEnd"/>
      <w:r w:rsidRPr="001B3E20">
        <w:rPr>
          <w:rFonts w:eastAsia="Calibri"/>
          <w:szCs w:val="24"/>
          <w:shd w:val="clear" w:color="auto" w:fill="FFFFFF"/>
          <w:lang w:eastAsia="en-US"/>
        </w:rPr>
        <w:t xml:space="preserve"> интеграция на уроках химии как средство формирования познавательных учебных действий у детей старшего школьного возраста</w:t>
      </w:r>
      <w:r w:rsidR="00DD0F49">
        <w:rPr>
          <w:rFonts w:eastAsia="Calibri"/>
          <w:szCs w:val="24"/>
          <w:shd w:val="clear" w:color="auto" w:fill="FFFFFF"/>
          <w:lang w:eastAsia="en-US"/>
        </w:rPr>
        <w:t xml:space="preserve"> /</w:t>
      </w:r>
      <w:r w:rsidRPr="001B3E20">
        <w:rPr>
          <w:rFonts w:eastAsia="Calibri"/>
          <w:szCs w:val="24"/>
          <w:shd w:val="clear" w:color="auto" w:fill="FFFFFF"/>
          <w:lang w:eastAsia="en-US"/>
        </w:rPr>
        <w:t xml:space="preserve"> </w:t>
      </w:r>
      <w:r w:rsidR="00DD0F49">
        <w:rPr>
          <w:rFonts w:eastAsia="Calibri"/>
          <w:szCs w:val="24"/>
          <w:shd w:val="clear" w:color="auto" w:fill="FFFFFF"/>
          <w:lang w:eastAsia="en-US"/>
        </w:rPr>
        <w:t xml:space="preserve">Е. С. </w:t>
      </w:r>
      <w:proofErr w:type="spellStart"/>
      <w:r w:rsidR="00DD0F49">
        <w:rPr>
          <w:rFonts w:eastAsia="Calibri"/>
          <w:szCs w:val="24"/>
          <w:shd w:val="clear" w:color="auto" w:fill="FFFFFF"/>
          <w:lang w:eastAsia="en-US"/>
        </w:rPr>
        <w:t>Оксененко</w:t>
      </w:r>
      <w:proofErr w:type="spellEnd"/>
      <w:r w:rsidR="00DD0F49">
        <w:rPr>
          <w:rFonts w:eastAsia="Calibri"/>
          <w:szCs w:val="24"/>
          <w:shd w:val="clear" w:color="auto" w:fill="FFFFFF"/>
          <w:lang w:eastAsia="en-US"/>
        </w:rPr>
        <w:t xml:space="preserve">, </w:t>
      </w:r>
      <w:r w:rsidR="00DD0F49" w:rsidRPr="001B3E20">
        <w:rPr>
          <w:rFonts w:eastAsia="Calibri"/>
          <w:szCs w:val="24"/>
          <w:shd w:val="clear" w:color="auto" w:fill="FFFFFF"/>
          <w:lang w:eastAsia="en-US"/>
        </w:rPr>
        <w:t>Л. А.</w:t>
      </w:r>
      <w:r w:rsidR="00DD0F49">
        <w:rPr>
          <w:rFonts w:eastAsia="Calibri"/>
          <w:szCs w:val="24"/>
          <w:shd w:val="clear" w:color="auto" w:fill="FFFFFF"/>
          <w:lang w:eastAsia="en-US"/>
        </w:rPr>
        <w:t xml:space="preserve"> </w:t>
      </w:r>
      <w:r w:rsidR="00DD0F49" w:rsidRPr="001B3E20">
        <w:rPr>
          <w:rFonts w:eastAsia="Calibri"/>
          <w:szCs w:val="24"/>
          <w:shd w:val="clear" w:color="auto" w:fill="FFFFFF"/>
          <w:lang w:eastAsia="en-US"/>
        </w:rPr>
        <w:t xml:space="preserve">Мишина, О. Ф. </w:t>
      </w:r>
      <w:proofErr w:type="spellStart"/>
      <w:r w:rsidR="00DD0F49" w:rsidRPr="001B3E20">
        <w:rPr>
          <w:rFonts w:eastAsia="Calibri"/>
          <w:szCs w:val="24"/>
          <w:shd w:val="clear" w:color="auto" w:fill="FFFFFF"/>
          <w:lang w:eastAsia="en-US"/>
        </w:rPr>
        <w:t>Сошенко</w:t>
      </w:r>
      <w:proofErr w:type="spellEnd"/>
      <w:r w:rsidR="00DD0F49" w:rsidRPr="001B3E20">
        <w:rPr>
          <w:rFonts w:eastAsia="Calibri"/>
          <w:szCs w:val="24"/>
          <w:shd w:val="clear" w:color="auto" w:fill="FFFFFF"/>
          <w:lang w:eastAsia="en-US"/>
        </w:rPr>
        <w:t xml:space="preserve"> </w:t>
      </w:r>
      <w:r w:rsidRPr="001B3E20">
        <w:rPr>
          <w:rFonts w:eastAsia="Calibri"/>
          <w:szCs w:val="24"/>
          <w:shd w:val="clear" w:color="auto" w:fill="FFFFFF"/>
          <w:lang w:eastAsia="en-US"/>
        </w:rPr>
        <w:t>//</w:t>
      </w:r>
      <w:r w:rsidR="00DD0F49">
        <w:rPr>
          <w:rFonts w:eastAsia="Calibri"/>
          <w:szCs w:val="24"/>
          <w:shd w:val="clear" w:color="auto" w:fill="FFFFFF"/>
          <w:lang w:eastAsia="en-US"/>
        </w:rPr>
        <w:t xml:space="preserve"> </w:t>
      </w:r>
      <w:r w:rsidRPr="001B3E20">
        <w:rPr>
          <w:rFonts w:eastAsia="Calibri"/>
          <w:szCs w:val="24"/>
          <w:shd w:val="clear" w:color="auto" w:fill="FFFFFF"/>
          <w:lang w:eastAsia="en-US"/>
        </w:rPr>
        <w:t>Актуальные вопросы современных научных исследований. – 2021. – С. 183-187.</w:t>
      </w:r>
    </w:p>
    <w:p w14:paraId="3727FC6D" w14:textId="23683233"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r w:rsidRPr="001B3E20">
        <w:rPr>
          <w:rFonts w:eastAsia="Calibri"/>
          <w:szCs w:val="24"/>
          <w:shd w:val="clear" w:color="auto" w:fill="FFFFFF"/>
          <w:lang w:eastAsia="en-US"/>
        </w:rPr>
        <w:t>Петунин</w:t>
      </w:r>
      <w:r w:rsidR="00D34045">
        <w:rPr>
          <w:rFonts w:eastAsia="Calibri"/>
          <w:szCs w:val="24"/>
          <w:shd w:val="clear" w:color="auto" w:fill="FFFFFF"/>
          <w:lang w:eastAsia="en-US"/>
        </w:rPr>
        <w:t>,</w:t>
      </w:r>
      <w:r w:rsidRPr="001B3E20">
        <w:rPr>
          <w:rFonts w:eastAsia="Calibri"/>
          <w:szCs w:val="24"/>
          <w:shd w:val="clear" w:color="auto" w:fill="FFFFFF"/>
          <w:lang w:eastAsia="en-US"/>
        </w:rPr>
        <w:t xml:space="preserve"> О. В. Способы </w:t>
      </w:r>
      <w:proofErr w:type="spellStart"/>
      <w:r w:rsidRPr="001B3E20">
        <w:rPr>
          <w:rFonts w:eastAsia="Calibri"/>
          <w:szCs w:val="24"/>
          <w:shd w:val="clear" w:color="auto" w:fill="FFFFFF"/>
          <w:lang w:eastAsia="en-US"/>
        </w:rPr>
        <w:t>межпредметной</w:t>
      </w:r>
      <w:proofErr w:type="spellEnd"/>
      <w:r w:rsidRPr="001B3E20">
        <w:rPr>
          <w:rFonts w:eastAsia="Calibri"/>
          <w:szCs w:val="24"/>
          <w:shd w:val="clear" w:color="auto" w:fill="FFFFFF"/>
          <w:lang w:eastAsia="en-US"/>
        </w:rPr>
        <w:t xml:space="preserve"> интеграции школьных естественнонаучных дисциплин </w:t>
      </w:r>
      <w:r w:rsidR="00D34045">
        <w:rPr>
          <w:rFonts w:eastAsia="Calibri"/>
          <w:szCs w:val="24"/>
          <w:shd w:val="clear" w:color="auto" w:fill="FFFFFF"/>
          <w:lang w:eastAsia="en-US"/>
        </w:rPr>
        <w:t xml:space="preserve">/ О. В. Петунин </w:t>
      </w:r>
      <w:r w:rsidRPr="001B3E20">
        <w:rPr>
          <w:rFonts w:eastAsia="Calibri"/>
          <w:szCs w:val="24"/>
          <w:shd w:val="clear" w:color="auto" w:fill="FFFFFF"/>
          <w:lang w:eastAsia="en-US"/>
        </w:rPr>
        <w:t>//</w:t>
      </w:r>
      <w:r w:rsidR="00D34045">
        <w:rPr>
          <w:rFonts w:eastAsia="Calibri"/>
          <w:szCs w:val="24"/>
          <w:shd w:val="clear" w:color="auto" w:fill="FFFFFF"/>
          <w:lang w:eastAsia="en-US"/>
        </w:rPr>
        <w:t xml:space="preserve"> </w:t>
      </w:r>
      <w:r w:rsidRPr="001B3E20">
        <w:rPr>
          <w:rFonts w:eastAsia="Calibri"/>
          <w:szCs w:val="24"/>
          <w:shd w:val="clear" w:color="auto" w:fill="FFFFFF"/>
          <w:lang w:eastAsia="en-US"/>
        </w:rPr>
        <w:t>Вестник Кемеровского государственного университета. Сер</w:t>
      </w:r>
      <w:r w:rsidR="00D34045">
        <w:rPr>
          <w:rFonts w:eastAsia="Calibri"/>
          <w:szCs w:val="24"/>
          <w:shd w:val="clear" w:color="auto" w:fill="FFFFFF"/>
          <w:lang w:eastAsia="en-US"/>
        </w:rPr>
        <w:t xml:space="preserve">. </w:t>
      </w:r>
      <w:r w:rsidRPr="001B3E20">
        <w:rPr>
          <w:rFonts w:eastAsia="Calibri"/>
          <w:szCs w:val="24"/>
          <w:shd w:val="clear" w:color="auto" w:fill="FFFFFF"/>
          <w:lang w:eastAsia="en-US"/>
        </w:rPr>
        <w:t>: Гуманитарные и общественные науки. – 2017. – №. 2 (2). – С. 32-35.</w:t>
      </w:r>
    </w:p>
    <w:p w14:paraId="140BAE07" w14:textId="028FD71F"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proofErr w:type="spellStart"/>
      <w:r w:rsidRPr="001B3E20">
        <w:rPr>
          <w:rFonts w:eastAsia="Calibri"/>
          <w:szCs w:val="24"/>
          <w:shd w:val="clear" w:color="auto" w:fill="FFFFFF"/>
          <w:lang w:eastAsia="en-US"/>
        </w:rPr>
        <w:t>Сагайдачная</w:t>
      </w:r>
      <w:proofErr w:type="spellEnd"/>
      <w:r w:rsidRPr="001B3E20">
        <w:rPr>
          <w:rFonts w:eastAsia="Calibri"/>
          <w:szCs w:val="24"/>
          <w:shd w:val="clear" w:color="auto" w:fill="FFFFFF"/>
          <w:lang w:eastAsia="en-US"/>
        </w:rPr>
        <w:t xml:space="preserve">, В. В. Модель применения интегральных познавательных заданий при развитии </w:t>
      </w:r>
      <w:proofErr w:type="spellStart"/>
      <w:r w:rsidRPr="001B3E20">
        <w:rPr>
          <w:rFonts w:eastAsia="Calibri"/>
          <w:szCs w:val="24"/>
          <w:shd w:val="clear" w:color="auto" w:fill="FFFFFF"/>
          <w:lang w:eastAsia="en-US"/>
        </w:rPr>
        <w:t>метапредметных</w:t>
      </w:r>
      <w:proofErr w:type="spellEnd"/>
      <w:r w:rsidRPr="001B3E20">
        <w:rPr>
          <w:rFonts w:eastAsia="Calibri"/>
          <w:szCs w:val="24"/>
          <w:shd w:val="clear" w:color="auto" w:fill="FFFFFF"/>
          <w:lang w:eastAsia="en-US"/>
        </w:rPr>
        <w:t xml:space="preserve"> компетенций школьников / В. В. </w:t>
      </w:r>
      <w:proofErr w:type="spellStart"/>
      <w:r w:rsidRPr="001B3E20">
        <w:rPr>
          <w:rFonts w:eastAsia="Calibri"/>
          <w:szCs w:val="24"/>
          <w:shd w:val="clear" w:color="auto" w:fill="FFFFFF"/>
          <w:lang w:eastAsia="en-US"/>
        </w:rPr>
        <w:t>Сагайдачная</w:t>
      </w:r>
      <w:proofErr w:type="spellEnd"/>
      <w:r w:rsidRPr="001B3E20">
        <w:rPr>
          <w:rFonts w:eastAsia="Calibri"/>
          <w:szCs w:val="24"/>
          <w:shd w:val="clear" w:color="auto" w:fill="FFFFFF"/>
          <w:lang w:eastAsia="en-US"/>
        </w:rPr>
        <w:t xml:space="preserve">, В. А. </w:t>
      </w:r>
      <w:proofErr w:type="spellStart"/>
      <w:r w:rsidRPr="001B3E20">
        <w:rPr>
          <w:rFonts w:eastAsia="Calibri"/>
          <w:szCs w:val="24"/>
          <w:shd w:val="clear" w:color="auto" w:fill="FFFFFF"/>
          <w:lang w:eastAsia="en-US"/>
        </w:rPr>
        <w:t>Сагайдачный</w:t>
      </w:r>
      <w:proofErr w:type="spellEnd"/>
      <w:r w:rsidRPr="001B3E20">
        <w:rPr>
          <w:rFonts w:eastAsia="Calibri"/>
          <w:szCs w:val="24"/>
          <w:shd w:val="clear" w:color="auto" w:fill="FFFFFF"/>
          <w:lang w:eastAsia="en-US"/>
        </w:rPr>
        <w:t xml:space="preserve"> // Современные проблемы науки и образования. – 2021. – № 2. – С. 83. – DOI 10.17513/spno.30729.</w:t>
      </w:r>
    </w:p>
    <w:p w14:paraId="1F200083" w14:textId="65170DA1" w:rsidR="001B3E20" w:rsidRPr="001B3E20" w:rsidRDefault="001B3E20" w:rsidP="008D72AA">
      <w:pPr>
        <w:numPr>
          <w:ilvl w:val="0"/>
          <w:numId w:val="4"/>
        </w:numPr>
        <w:tabs>
          <w:tab w:val="left" w:pos="284"/>
          <w:tab w:val="left" w:pos="993"/>
        </w:tabs>
        <w:spacing w:after="200" w:line="360" w:lineRule="auto"/>
        <w:ind w:left="0" w:firstLine="0"/>
        <w:contextualSpacing/>
        <w:jc w:val="both"/>
        <w:rPr>
          <w:rFonts w:eastAsia="Calibri"/>
          <w:szCs w:val="24"/>
          <w:shd w:val="clear" w:color="auto" w:fill="FFFFFF"/>
          <w:lang w:eastAsia="en-US"/>
        </w:rPr>
      </w:pPr>
      <w:r w:rsidRPr="001B3E20">
        <w:rPr>
          <w:rFonts w:eastAsia="Calibri"/>
          <w:szCs w:val="24"/>
          <w:shd w:val="clear" w:color="auto" w:fill="FFFFFF"/>
          <w:lang w:eastAsia="en-US"/>
        </w:rPr>
        <w:t>Худякова</w:t>
      </w:r>
      <w:r w:rsidR="00D34045">
        <w:rPr>
          <w:rFonts w:eastAsia="Calibri"/>
          <w:szCs w:val="24"/>
          <w:shd w:val="clear" w:color="auto" w:fill="FFFFFF"/>
          <w:lang w:eastAsia="en-US"/>
        </w:rPr>
        <w:t>,</w:t>
      </w:r>
      <w:r w:rsidRPr="001B3E20">
        <w:rPr>
          <w:rFonts w:eastAsia="Calibri"/>
          <w:szCs w:val="24"/>
          <w:shd w:val="clear" w:color="auto" w:fill="FFFFFF"/>
          <w:lang w:eastAsia="en-US"/>
        </w:rPr>
        <w:t xml:space="preserve"> С. Н. </w:t>
      </w:r>
      <w:proofErr w:type="spellStart"/>
      <w:r w:rsidRPr="001B3E20">
        <w:rPr>
          <w:rFonts w:eastAsia="Calibri"/>
          <w:szCs w:val="24"/>
          <w:shd w:val="clear" w:color="auto" w:fill="FFFFFF"/>
          <w:lang w:eastAsia="en-US"/>
        </w:rPr>
        <w:t>Межпредметные</w:t>
      </w:r>
      <w:proofErr w:type="spellEnd"/>
      <w:r w:rsidRPr="001B3E20">
        <w:rPr>
          <w:rFonts w:eastAsia="Calibri"/>
          <w:szCs w:val="24"/>
          <w:shd w:val="clear" w:color="auto" w:fill="FFFFFF"/>
          <w:lang w:eastAsia="en-US"/>
        </w:rPr>
        <w:t xml:space="preserve"> связи как средство повышения мотивации обучения учащихся на уроках химии </w:t>
      </w:r>
      <w:r w:rsidR="00D34045">
        <w:rPr>
          <w:rFonts w:eastAsia="Calibri"/>
          <w:szCs w:val="24"/>
          <w:shd w:val="clear" w:color="auto" w:fill="FFFFFF"/>
          <w:lang w:eastAsia="en-US"/>
        </w:rPr>
        <w:t xml:space="preserve">/ С. Н. Худякова </w:t>
      </w:r>
      <w:r w:rsidRPr="001B3E20">
        <w:rPr>
          <w:rFonts w:eastAsia="Calibri"/>
          <w:szCs w:val="24"/>
          <w:shd w:val="clear" w:color="auto" w:fill="FFFFFF"/>
          <w:lang w:eastAsia="en-US"/>
        </w:rPr>
        <w:t>//</w:t>
      </w:r>
      <w:r w:rsidR="00D34045">
        <w:rPr>
          <w:rFonts w:eastAsia="Calibri"/>
          <w:szCs w:val="24"/>
          <w:shd w:val="clear" w:color="auto" w:fill="FFFFFF"/>
          <w:lang w:eastAsia="en-US"/>
        </w:rPr>
        <w:t xml:space="preserve"> </w:t>
      </w:r>
      <w:r w:rsidRPr="001B3E20">
        <w:rPr>
          <w:rFonts w:eastAsia="Calibri"/>
          <w:szCs w:val="24"/>
          <w:shd w:val="clear" w:color="auto" w:fill="FFFFFF"/>
          <w:lang w:eastAsia="en-US"/>
        </w:rPr>
        <w:t>Вестник научных конференций</w:t>
      </w:r>
      <w:r w:rsidR="00D34045">
        <w:rPr>
          <w:rFonts w:eastAsia="Calibri"/>
          <w:szCs w:val="24"/>
          <w:shd w:val="clear" w:color="auto" w:fill="FFFFFF"/>
          <w:lang w:eastAsia="en-US"/>
        </w:rPr>
        <w:t xml:space="preserve">. – </w:t>
      </w:r>
      <w:r w:rsidRPr="001B3E20">
        <w:rPr>
          <w:rFonts w:eastAsia="Calibri"/>
          <w:szCs w:val="24"/>
          <w:shd w:val="clear" w:color="auto" w:fill="FFFFFF"/>
          <w:lang w:eastAsia="en-US"/>
        </w:rPr>
        <w:t>2016. – № 1-2. – С. 109-110.</w:t>
      </w:r>
    </w:p>
    <w:bookmarkEnd w:id="4"/>
    <w:p w14:paraId="29C05D62" w14:textId="438C41B6" w:rsidR="001B3E20" w:rsidRPr="001B3E20" w:rsidRDefault="002330D8" w:rsidP="002330D8">
      <w:pPr>
        <w:spacing w:line="360" w:lineRule="auto"/>
        <w:jc w:val="both"/>
        <w:rPr>
          <w:rFonts w:eastAsia="MS Mincho"/>
          <w:szCs w:val="24"/>
          <w:lang w:eastAsia="en-US"/>
        </w:rPr>
      </w:pPr>
      <w:r>
        <w:rPr>
          <w:rFonts w:eastAsia="MS Mincho"/>
          <w:szCs w:val="24"/>
          <w:lang w:eastAsia="en-US"/>
        </w:rPr>
        <w:t>___________________________________________________________________________</w:t>
      </w:r>
    </w:p>
    <w:p w14:paraId="53CB507E" w14:textId="77777777" w:rsidR="001B3E20" w:rsidRPr="001B3E20" w:rsidRDefault="001B3E20" w:rsidP="002330D8">
      <w:pPr>
        <w:spacing w:line="360" w:lineRule="auto"/>
        <w:jc w:val="both"/>
        <w:rPr>
          <w:rFonts w:eastAsia="MS Mincho"/>
          <w:sz w:val="20"/>
          <w:lang w:eastAsia="en-US"/>
        </w:rPr>
      </w:pPr>
      <w:r w:rsidRPr="001B3E20">
        <w:rPr>
          <w:rFonts w:eastAsia="MS Mincho"/>
          <w:b/>
          <w:sz w:val="20"/>
          <w:lang w:eastAsia="en-US"/>
        </w:rPr>
        <w:t>Демченко Юлия Александровна</w:t>
      </w:r>
      <w:r w:rsidRPr="001B3E20">
        <w:rPr>
          <w:rFonts w:eastAsia="MS Mincho"/>
          <w:sz w:val="20"/>
          <w:lang w:eastAsia="en-US"/>
        </w:rPr>
        <w:t xml:space="preserve"> - </w:t>
      </w:r>
      <w:proofErr w:type="spellStart"/>
      <w:r w:rsidRPr="001B3E20">
        <w:rPr>
          <w:rFonts w:eastAsia="MS Mincho"/>
          <w:sz w:val="20"/>
          <w:lang w:eastAsia="en-US"/>
        </w:rPr>
        <w:t>к.т.н</w:t>
      </w:r>
      <w:proofErr w:type="spellEnd"/>
      <w:r w:rsidRPr="001B3E20">
        <w:rPr>
          <w:rFonts w:eastAsia="MS Mincho"/>
          <w:sz w:val="20"/>
          <w:lang w:eastAsia="en-US"/>
        </w:rPr>
        <w:t>, доцент кафедры химии факультета естествознания Адыгейского государственного университета, эксперт-биохимик лаборатории нутрициологии, экологии и биотехнологии НИИ комплексных проблем АГУ, тел.89284679097, e-mail:jesi-001@mail.ru</w:t>
      </w:r>
    </w:p>
    <w:p w14:paraId="407DF371" w14:textId="77777777" w:rsidR="001B3E20" w:rsidRPr="001B3E20" w:rsidRDefault="001B3E20" w:rsidP="002330D8">
      <w:pPr>
        <w:spacing w:line="360" w:lineRule="auto"/>
        <w:jc w:val="both"/>
        <w:rPr>
          <w:rFonts w:eastAsia="MS Mincho"/>
          <w:sz w:val="20"/>
          <w:lang w:eastAsia="en-US"/>
        </w:rPr>
      </w:pPr>
      <w:proofErr w:type="spellStart"/>
      <w:r w:rsidRPr="001B3E20">
        <w:rPr>
          <w:rFonts w:eastAsia="MS Mincho"/>
          <w:b/>
          <w:sz w:val="20"/>
          <w:lang w:eastAsia="en-US"/>
        </w:rPr>
        <w:t>Шавкатова</w:t>
      </w:r>
      <w:proofErr w:type="spellEnd"/>
      <w:r w:rsidRPr="001B3E20">
        <w:rPr>
          <w:rFonts w:eastAsia="MS Mincho"/>
          <w:b/>
          <w:sz w:val="20"/>
          <w:lang w:eastAsia="en-US"/>
        </w:rPr>
        <w:t xml:space="preserve"> </w:t>
      </w:r>
      <w:proofErr w:type="spellStart"/>
      <w:r w:rsidRPr="001B3E20">
        <w:rPr>
          <w:rFonts w:eastAsia="MS Mincho"/>
          <w:b/>
          <w:sz w:val="20"/>
          <w:lang w:eastAsia="en-US"/>
        </w:rPr>
        <w:t>Зарифа</w:t>
      </w:r>
      <w:proofErr w:type="spellEnd"/>
      <w:r w:rsidRPr="001B3E20">
        <w:rPr>
          <w:rFonts w:eastAsia="MS Mincho"/>
          <w:b/>
          <w:sz w:val="20"/>
          <w:lang w:eastAsia="en-US"/>
        </w:rPr>
        <w:t xml:space="preserve"> </w:t>
      </w:r>
      <w:proofErr w:type="spellStart"/>
      <w:r w:rsidRPr="001B3E20">
        <w:rPr>
          <w:rFonts w:eastAsia="MS Mincho"/>
          <w:b/>
          <w:sz w:val="20"/>
          <w:lang w:eastAsia="en-US"/>
        </w:rPr>
        <w:t>Шавкатовна</w:t>
      </w:r>
      <w:proofErr w:type="spellEnd"/>
      <w:r w:rsidRPr="001B3E20">
        <w:rPr>
          <w:rFonts w:eastAsia="MS Mincho"/>
          <w:sz w:val="20"/>
          <w:lang w:eastAsia="en-US"/>
        </w:rPr>
        <w:t xml:space="preserve"> – студентка 5 курса отделения химии-биология факультета естествознания Адыгейского государственного университета</w:t>
      </w:r>
    </w:p>
    <w:p w14:paraId="2E4386F7" w14:textId="77777777" w:rsidR="00AE5882" w:rsidRPr="00AE5882" w:rsidRDefault="00AE5882" w:rsidP="00AE5882">
      <w:pPr>
        <w:spacing w:line="360" w:lineRule="auto"/>
        <w:ind w:firstLine="709"/>
        <w:rPr>
          <w:rFonts w:eastAsia="DengXian"/>
          <w:kern w:val="2"/>
          <w:szCs w:val="24"/>
          <w:lang w:eastAsia="zh-CN"/>
        </w:rPr>
      </w:pPr>
      <w:r>
        <w:rPr>
          <w:b/>
          <w:szCs w:val="24"/>
        </w:rPr>
        <w:br w:type="page"/>
      </w:r>
      <w:r w:rsidRPr="00AE5882">
        <w:rPr>
          <w:rFonts w:eastAsia="DengXian"/>
          <w:kern w:val="2"/>
          <w:szCs w:val="24"/>
          <w:lang w:eastAsia="zh-CN"/>
        </w:rPr>
        <w:t>УДК 372.854</w:t>
      </w:r>
    </w:p>
    <w:p w14:paraId="6F9D80ED" w14:textId="77777777" w:rsidR="00AE5882" w:rsidRPr="00AE5882" w:rsidRDefault="00AE5882" w:rsidP="00AE5882">
      <w:pPr>
        <w:spacing w:line="360" w:lineRule="auto"/>
        <w:ind w:firstLine="709"/>
        <w:rPr>
          <w:rFonts w:eastAsia="DengXian"/>
          <w:kern w:val="2"/>
          <w:szCs w:val="24"/>
          <w:lang w:eastAsia="zh-CN"/>
        </w:rPr>
      </w:pPr>
      <w:r w:rsidRPr="00AE5882">
        <w:rPr>
          <w:rFonts w:eastAsia="DengXian"/>
          <w:kern w:val="2"/>
          <w:szCs w:val="24"/>
          <w:lang w:eastAsia="zh-CN"/>
        </w:rPr>
        <w:t>ББК 74.262.4</w:t>
      </w:r>
    </w:p>
    <w:p w14:paraId="08680414" w14:textId="77777777" w:rsidR="00AE5882" w:rsidRPr="00AE5882" w:rsidRDefault="00AE5882" w:rsidP="00AE5882">
      <w:pPr>
        <w:spacing w:line="360" w:lineRule="auto"/>
        <w:ind w:firstLine="709"/>
        <w:rPr>
          <w:rFonts w:eastAsia="DengXian"/>
          <w:kern w:val="2"/>
          <w:szCs w:val="24"/>
          <w:lang w:eastAsia="zh-CN"/>
        </w:rPr>
      </w:pPr>
      <w:r w:rsidRPr="00AE5882">
        <w:rPr>
          <w:rFonts w:eastAsia="DengXian"/>
          <w:kern w:val="2"/>
          <w:szCs w:val="24"/>
          <w:lang w:eastAsia="zh-CN"/>
        </w:rPr>
        <w:t>Е 42</w:t>
      </w:r>
    </w:p>
    <w:p w14:paraId="19713009" w14:textId="77777777" w:rsidR="00AE5882" w:rsidRPr="00AE5882" w:rsidRDefault="00AE5882" w:rsidP="00AE5882">
      <w:pPr>
        <w:spacing w:after="160" w:line="259" w:lineRule="auto"/>
        <w:jc w:val="right"/>
        <w:rPr>
          <w:rFonts w:ascii="Calibri" w:eastAsia="DengXian" w:hAnsi="Calibri"/>
          <w:kern w:val="2"/>
          <w:szCs w:val="24"/>
          <w:lang w:eastAsia="zh-CN"/>
        </w:rPr>
      </w:pPr>
      <w:r w:rsidRPr="00AE5882">
        <w:rPr>
          <w:rFonts w:eastAsia="DengXian"/>
          <w:b/>
          <w:kern w:val="2"/>
          <w:szCs w:val="24"/>
          <w:lang w:eastAsia="zh-CN"/>
        </w:rPr>
        <w:t>Езлю Ф.Н., Устюжанина А.Н.</w:t>
      </w:r>
    </w:p>
    <w:p w14:paraId="264C88A9" w14:textId="77777777" w:rsidR="00AE5882" w:rsidRPr="00AE5882" w:rsidRDefault="00AE5882" w:rsidP="00AE5882">
      <w:pPr>
        <w:spacing w:line="360" w:lineRule="auto"/>
        <w:jc w:val="right"/>
        <w:rPr>
          <w:rFonts w:eastAsia="Calibri"/>
          <w:i/>
          <w:iCs/>
          <w:szCs w:val="24"/>
          <w:lang w:eastAsia="en-US"/>
        </w:rPr>
      </w:pPr>
      <w:r w:rsidRPr="00AE5882">
        <w:rPr>
          <w:rFonts w:eastAsia="Calibri"/>
          <w:i/>
          <w:iCs/>
          <w:szCs w:val="24"/>
          <w:lang w:eastAsia="en-US"/>
        </w:rPr>
        <w:t>ФГБОУ ВО «Адыгейский государственный университет»</w:t>
      </w:r>
    </w:p>
    <w:p w14:paraId="6123887E" w14:textId="77777777" w:rsidR="00AE5882" w:rsidRPr="00AE5882" w:rsidRDefault="00AE5882" w:rsidP="00AE5882">
      <w:pPr>
        <w:spacing w:line="360" w:lineRule="auto"/>
        <w:ind w:firstLine="709"/>
        <w:jc w:val="right"/>
        <w:rPr>
          <w:rFonts w:eastAsia="DengXian"/>
          <w:b/>
          <w:kern w:val="2"/>
          <w:szCs w:val="24"/>
          <w:lang w:eastAsia="zh-CN"/>
        </w:rPr>
      </w:pPr>
    </w:p>
    <w:p w14:paraId="2B384675" w14:textId="77777777" w:rsidR="00AE5882" w:rsidRPr="00AE5882" w:rsidRDefault="00AE5882" w:rsidP="00AE5882">
      <w:pPr>
        <w:spacing w:line="360" w:lineRule="auto"/>
        <w:ind w:firstLine="709"/>
        <w:jc w:val="center"/>
        <w:rPr>
          <w:rFonts w:eastAsia="DengXian"/>
          <w:b/>
          <w:kern w:val="2"/>
          <w:szCs w:val="24"/>
          <w:lang w:eastAsia="zh-CN"/>
        </w:rPr>
      </w:pPr>
      <w:r w:rsidRPr="00AE5882">
        <w:rPr>
          <w:rFonts w:eastAsia="DengXian"/>
          <w:b/>
          <w:kern w:val="2"/>
          <w:szCs w:val="24"/>
          <w:lang w:eastAsia="zh-CN"/>
        </w:rPr>
        <w:t>Методика формирования системных знаний по химии в общеобразовательной школе</w:t>
      </w:r>
    </w:p>
    <w:p w14:paraId="28F3B392"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b/>
          <w:kern w:val="2"/>
          <w:szCs w:val="24"/>
          <w:lang w:eastAsia="zh-CN"/>
        </w:rPr>
        <w:t>Аннотация.</w:t>
      </w:r>
      <w:r w:rsidRPr="00AE5882">
        <w:rPr>
          <w:rFonts w:eastAsia="DengXian"/>
          <w:kern w:val="2"/>
          <w:szCs w:val="24"/>
          <w:lang w:eastAsia="zh-CN"/>
        </w:rPr>
        <w:t xml:space="preserve"> В статье представлена методика формирования системных знаний по химии в общеобразовательной школе. Установлена эффективность предложенной методики: у учащихся, которые выполняли самостоятельные работы на основе алгоритмизированного обучения с применением многовариантных заданий, повысились знания.</w:t>
      </w:r>
    </w:p>
    <w:p w14:paraId="283CC34E"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b/>
          <w:kern w:val="2"/>
          <w:szCs w:val="24"/>
          <w:lang w:eastAsia="zh-CN"/>
        </w:rPr>
        <w:t>Ключевые слова:</w:t>
      </w:r>
      <w:r w:rsidRPr="00AE5882">
        <w:rPr>
          <w:rFonts w:eastAsia="DengXian"/>
          <w:kern w:val="2"/>
          <w:szCs w:val="24"/>
          <w:lang w:eastAsia="zh-CN"/>
        </w:rPr>
        <w:t xml:space="preserve"> педагогический эксперимент, алгоритмизированное обучение, системные знания, контрольная группа, экспериментальная группа.</w:t>
      </w:r>
    </w:p>
    <w:p w14:paraId="3E1D43F4" w14:textId="77777777" w:rsidR="00AE5882" w:rsidRPr="00AE5882" w:rsidRDefault="00AE5882" w:rsidP="00AE5882">
      <w:pPr>
        <w:spacing w:after="160" w:line="259" w:lineRule="auto"/>
        <w:jc w:val="right"/>
        <w:rPr>
          <w:rFonts w:eastAsia="DengXian"/>
          <w:b/>
          <w:kern w:val="2"/>
          <w:szCs w:val="24"/>
          <w:lang w:eastAsia="zh-CN"/>
        </w:rPr>
      </w:pPr>
    </w:p>
    <w:p w14:paraId="03C4BF76" w14:textId="77777777" w:rsidR="00AE5882" w:rsidRPr="00AE5882" w:rsidRDefault="00AE5882" w:rsidP="00AE5882">
      <w:pPr>
        <w:spacing w:after="160" w:line="259" w:lineRule="auto"/>
        <w:jc w:val="right"/>
        <w:rPr>
          <w:rFonts w:ascii="Calibri" w:eastAsia="DengXian" w:hAnsi="Calibri"/>
          <w:kern w:val="2"/>
          <w:szCs w:val="24"/>
          <w:lang w:val="en-US" w:eastAsia="zh-CN"/>
        </w:rPr>
      </w:pPr>
      <w:proofErr w:type="spellStart"/>
      <w:r w:rsidRPr="00AE5882">
        <w:rPr>
          <w:rFonts w:eastAsia="DengXian"/>
          <w:b/>
          <w:kern w:val="2"/>
          <w:szCs w:val="24"/>
          <w:lang w:val="en-US" w:eastAsia="zh-CN"/>
        </w:rPr>
        <w:t>Ezlyu</w:t>
      </w:r>
      <w:proofErr w:type="spellEnd"/>
      <w:r w:rsidRPr="00AE5882">
        <w:rPr>
          <w:rFonts w:eastAsia="DengXian"/>
          <w:b/>
          <w:kern w:val="2"/>
          <w:szCs w:val="24"/>
          <w:lang w:val="en-US" w:eastAsia="zh-CN"/>
        </w:rPr>
        <w:t xml:space="preserve"> F.N., </w:t>
      </w:r>
      <w:proofErr w:type="spellStart"/>
      <w:r w:rsidRPr="00AE5882">
        <w:rPr>
          <w:rFonts w:eastAsia="DengXian"/>
          <w:b/>
          <w:kern w:val="2"/>
          <w:szCs w:val="24"/>
          <w:lang w:val="en-US" w:eastAsia="zh-CN"/>
        </w:rPr>
        <w:t>Ustyuzhanina</w:t>
      </w:r>
      <w:proofErr w:type="spellEnd"/>
      <w:r w:rsidRPr="00AE5882">
        <w:rPr>
          <w:rFonts w:eastAsia="DengXian"/>
          <w:b/>
          <w:kern w:val="2"/>
          <w:szCs w:val="24"/>
          <w:lang w:val="en-US" w:eastAsia="zh-CN"/>
        </w:rPr>
        <w:t xml:space="preserve"> A.N</w:t>
      </w:r>
    </w:p>
    <w:p w14:paraId="2DF1C0D9" w14:textId="77777777" w:rsidR="00AE5882" w:rsidRPr="00AE5882" w:rsidRDefault="00AE5882" w:rsidP="00AE5882">
      <w:pPr>
        <w:spacing w:line="360" w:lineRule="auto"/>
        <w:jc w:val="right"/>
        <w:rPr>
          <w:rFonts w:eastAsia="Calibri"/>
          <w:i/>
          <w:iCs/>
          <w:szCs w:val="24"/>
          <w:lang w:val="en-US" w:eastAsia="en-US"/>
        </w:rPr>
      </w:pPr>
      <w:r w:rsidRPr="00AE5882">
        <w:rPr>
          <w:rFonts w:eastAsia="Calibri"/>
          <w:i/>
          <w:iCs/>
          <w:szCs w:val="24"/>
          <w:lang w:val="en-US" w:eastAsia="en-US"/>
        </w:rPr>
        <w:t>Adyghe State University</w:t>
      </w:r>
    </w:p>
    <w:p w14:paraId="2E801A67" w14:textId="77777777" w:rsidR="00AE5882" w:rsidRPr="00AE5882" w:rsidRDefault="00AE5882" w:rsidP="00AE5882">
      <w:pPr>
        <w:spacing w:line="360" w:lineRule="auto"/>
        <w:ind w:firstLine="709"/>
        <w:jc w:val="center"/>
        <w:rPr>
          <w:rFonts w:eastAsia="DengXian"/>
          <w:b/>
          <w:kern w:val="2"/>
          <w:szCs w:val="24"/>
          <w:lang w:val="en-US" w:eastAsia="zh-CN"/>
        </w:rPr>
      </w:pPr>
    </w:p>
    <w:p w14:paraId="0381A588" w14:textId="77777777" w:rsidR="00AE5882" w:rsidRPr="00AE5882" w:rsidRDefault="00AE5882" w:rsidP="00AE5882">
      <w:pPr>
        <w:spacing w:line="360" w:lineRule="auto"/>
        <w:ind w:firstLine="709"/>
        <w:jc w:val="both"/>
        <w:rPr>
          <w:rFonts w:eastAsia="DengXian"/>
          <w:b/>
          <w:kern w:val="2"/>
          <w:szCs w:val="24"/>
          <w:lang w:val="en-US" w:eastAsia="zh-CN"/>
        </w:rPr>
      </w:pPr>
      <w:r w:rsidRPr="00AE5882">
        <w:rPr>
          <w:rFonts w:eastAsia="DengXian"/>
          <w:b/>
          <w:kern w:val="2"/>
          <w:szCs w:val="24"/>
          <w:lang w:val="en-US" w:eastAsia="zh-CN"/>
        </w:rPr>
        <w:t>Methodology of formation of system knowledge on chemistry in general education school</w:t>
      </w:r>
    </w:p>
    <w:p w14:paraId="1FB80A28" w14:textId="77777777" w:rsidR="00AE5882" w:rsidRPr="00AE5882" w:rsidRDefault="00AE5882" w:rsidP="00AE5882">
      <w:pPr>
        <w:spacing w:line="360" w:lineRule="auto"/>
        <w:ind w:firstLine="709"/>
        <w:jc w:val="both"/>
        <w:rPr>
          <w:rFonts w:eastAsia="DengXian"/>
          <w:kern w:val="2"/>
          <w:szCs w:val="24"/>
          <w:lang w:val="en-US" w:eastAsia="zh-CN"/>
        </w:rPr>
      </w:pPr>
      <w:r w:rsidRPr="00AE5882">
        <w:rPr>
          <w:rFonts w:eastAsia="DengXian"/>
          <w:b/>
          <w:kern w:val="2"/>
          <w:szCs w:val="24"/>
          <w:lang w:val="en-US" w:eastAsia="zh-CN"/>
        </w:rPr>
        <w:t xml:space="preserve">Annotation. </w:t>
      </w:r>
      <w:r w:rsidRPr="00AE5882">
        <w:rPr>
          <w:rFonts w:eastAsia="DengXian"/>
          <w:kern w:val="2"/>
          <w:szCs w:val="24"/>
          <w:lang w:val="en-US" w:eastAsia="zh-CN"/>
        </w:rPr>
        <w:t xml:space="preserve">The article presents the methodology of formation of systemic knowledge in chemistry in a comprehensive school. The effectiveness of the proposed methodology is established: students who performed independent works on the basis of </w:t>
      </w:r>
      <w:proofErr w:type="spellStart"/>
      <w:r w:rsidRPr="00AE5882">
        <w:rPr>
          <w:rFonts w:eastAsia="DengXian"/>
          <w:kern w:val="2"/>
          <w:szCs w:val="24"/>
          <w:lang w:val="en-US" w:eastAsia="zh-CN"/>
        </w:rPr>
        <w:t>algorithmicized</w:t>
      </w:r>
      <w:proofErr w:type="spellEnd"/>
      <w:r w:rsidRPr="00AE5882">
        <w:rPr>
          <w:rFonts w:eastAsia="DengXian"/>
          <w:kern w:val="2"/>
          <w:szCs w:val="24"/>
          <w:lang w:val="en-US" w:eastAsia="zh-CN"/>
        </w:rPr>
        <w:t xml:space="preserve"> learning with the use of multivariate tasks have increased their knowledge.</w:t>
      </w:r>
    </w:p>
    <w:p w14:paraId="726A5966" w14:textId="77777777" w:rsidR="00AE5882" w:rsidRPr="00AE5882" w:rsidRDefault="00AE5882" w:rsidP="00AE5882">
      <w:pPr>
        <w:spacing w:line="360" w:lineRule="auto"/>
        <w:ind w:firstLine="709"/>
        <w:jc w:val="both"/>
        <w:rPr>
          <w:rFonts w:eastAsia="DengXian"/>
          <w:kern w:val="2"/>
          <w:szCs w:val="24"/>
          <w:lang w:val="en-US" w:eastAsia="zh-CN"/>
        </w:rPr>
      </w:pPr>
      <w:r w:rsidRPr="00AE5882">
        <w:rPr>
          <w:rFonts w:eastAsia="DengXian"/>
          <w:b/>
          <w:kern w:val="2"/>
          <w:szCs w:val="24"/>
          <w:lang w:val="en-US" w:eastAsia="zh-CN"/>
        </w:rPr>
        <w:t xml:space="preserve">Key words: </w:t>
      </w:r>
      <w:r w:rsidRPr="00AE5882">
        <w:rPr>
          <w:rFonts w:eastAsia="DengXian"/>
          <w:kern w:val="2"/>
          <w:szCs w:val="24"/>
          <w:lang w:val="en-US" w:eastAsia="zh-CN"/>
        </w:rPr>
        <w:t>pedagogical experiment, algorithmic teaching, system knowledge, control group, experimental group.</w:t>
      </w:r>
    </w:p>
    <w:p w14:paraId="74F49916" w14:textId="77777777" w:rsidR="00AE5882" w:rsidRPr="00AE5882" w:rsidRDefault="00AE5882" w:rsidP="00AE5882">
      <w:pPr>
        <w:spacing w:line="360" w:lineRule="auto"/>
        <w:ind w:firstLine="709"/>
        <w:jc w:val="both"/>
        <w:rPr>
          <w:rFonts w:eastAsia="DengXian"/>
          <w:b/>
          <w:kern w:val="2"/>
          <w:szCs w:val="24"/>
          <w:lang w:val="en-US" w:eastAsia="zh-CN"/>
        </w:rPr>
      </w:pPr>
    </w:p>
    <w:p w14:paraId="66A1C4B8"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В современном образовательном процессе, где количество и сложность изучения предмета постоянно возрастает, ключевой задачей становится формирование системных знаний, которые смогут обеспечить учащимся не только навыки запоминания фактов, но и понимание основных концепций и принципов. </w:t>
      </w:r>
    </w:p>
    <w:p w14:paraId="6704BE0D"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Системные знания играют ключевую роль в формировании полного и глубокого понимания химических процессов и законов. Важно отметить, что системные знания включают в себя не только отдельные факты и теории, но и связи между ними, что позволяет учащимся увидеть полную картину и построить модель молекулярных и атомных взаимодействий. Такой подход помогает учащимся усвоить химические концепты и представить их в объеме, а не в виде отдельных и независимых фрагментов информации [4].</w:t>
      </w:r>
    </w:p>
    <w:p w14:paraId="3BFBF88D"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В современном образовательном процессе преобладает склонность к поверхностному запоминанию информации, краткосрочной памяти и отсутствию системного подхода к учебной деятельности. Поэтому разработка целостной методики формирования системных знаний по химии представляется весьма актуальной. У обучающихся общеобразовательных школ появляется возможность не только усваивать информацию, но и активно применять ее в различных контекстах. </w:t>
      </w:r>
    </w:p>
    <w:p w14:paraId="4C7B0E6A"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i/>
          <w:iCs/>
          <w:kern w:val="2"/>
          <w:szCs w:val="24"/>
          <w:lang w:eastAsia="zh-CN"/>
        </w:rPr>
        <w:t>Цель исследования</w:t>
      </w:r>
      <w:r w:rsidRPr="00AE5882">
        <w:rPr>
          <w:rFonts w:eastAsia="DengXian"/>
          <w:kern w:val="2"/>
          <w:szCs w:val="24"/>
          <w:lang w:eastAsia="zh-CN"/>
        </w:rPr>
        <w:t xml:space="preserve"> – разработать и экспериментально апробировать методику формирования системных знаний при изучении химии.</w:t>
      </w:r>
    </w:p>
    <w:p w14:paraId="27E4E681" w14:textId="77777777" w:rsidR="00AE5882" w:rsidRPr="00AE5882" w:rsidRDefault="00AE5882" w:rsidP="00AE5882">
      <w:pPr>
        <w:spacing w:line="360" w:lineRule="auto"/>
        <w:ind w:firstLine="709"/>
        <w:jc w:val="both"/>
        <w:rPr>
          <w:rFonts w:eastAsia="DengXian"/>
          <w:i/>
          <w:iCs/>
          <w:kern w:val="2"/>
          <w:szCs w:val="24"/>
          <w:lang w:eastAsia="zh-CN"/>
        </w:rPr>
      </w:pPr>
      <w:r w:rsidRPr="00AE5882">
        <w:rPr>
          <w:rFonts w:eastAsia="DengXian"/>
          <w:kern w:val="2"/>
          <w:szCs w:val="24"/>
          <w:lang w:eastAsia="zh-CN"/>
        </w:rPr>
        <w:t>Для достижения поставленной цели были поставлены следующие</w:t>
      </w:r>
      <w:r w:rsidRPr="00AE5882">
        <w:rPr>
          <w:rFonts w:eastAsia="DengXian"/>
          <w:i/>
          <w:iCs/>
          <w:kern w:val="2"/>
          <w:szCs w:val="24"/>
          <w:lang w:eastAsia="zh-CN"/>
        </w:rPr>
        <w:t xml:space="preserve"> задачи:</w:t>
      </w:r>
    </w:p>
    <w:p w14:paraId="136BAF38"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провести анализ основных методов и подходов к формированию системных знаний на уроках химии на основе научно-теоретической, психолого-педагогической и методической литературы.</w:t>
      </w:r>
    </w:p>
    <w:p w14:paraId="252DAE58"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разработать методику формирования системных знаний при изучении химии в общеобразовательной школе, определить ее методические условия;</w:t>
      </w:r>
    </w:p>
    <w:p w14:paraId="648625E1"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апробировать в ходе педагогического эксперимента наиболее эффективные способы формирования системных знаний при изучении химии.</w:t>
      </w:r>
    </w:p>
    <w:p w14:paraId="0968269F"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Для решения поставленных задач в процессе исследования использовались следующие </w:t>
      </w:r>
      <w:r w:rsidRPr="00AE5882">
        <w:rPr>
          <w:rFonts w:eastAsia="DengXian"/>
          <w:i/>
          <w:iCs/>
          <w:kern w:val="2"/>
          <w:szCs w:val="24"/>
          <w:lang w:eastAsia="zh-CN"/>
        </w:rPr>
        <w:t>методы:</w:t>
      </w:r>
      <w:r w:rsidRPr="00AE5882">
        <w:rPr>
          <w:rFonts w:eastAsia="DengXian"/>
          <w:kern w:val="2"/>
          <w:szCs w:val="24"/>
          <w:lang w:eastAsia="zh-CN"/>
        </w:rPr>
        <w:t xml:space="preserve"> теоретические (анализ литературы по теме исследования); эмпирические (проведение педагогического эксперимента), статистические (математическая обработка результатов исследования).</w:t>
      </w:r>
    </w:p>
    <w:p w14:paraId="7B9E5B3A"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Педагогический эксперимент проводился на базе МОАУСОШ №5 им. Т.П. </w:t>
      </w:r>
      <w:proofErr w:type="spellStart"/>
      <w:r w:rsidRPr="00AE5882">
        <w:rPr>
          <w:rFonts w:eastAsia="DengXian"/>
          <w:kern w:val="2"/>
          <w:szCs w:val="24"/>
          <w:lang w:eastAsia="zh-CN"/>
        </w:rPr>
        <w:t>Леута</w:t>
      </w:r>
      <w:proofErr w:type="spellEnd"/>
      <w:r w:rsidRPr="00AE5882">
        <w:rPr>
          <w:rFonts w:eastAsia="DengXian"/>
          <w:kern w:val="2"/>
          <w:szCs w:val="24"/>
          <w:lang w:eastAsia="zh-CN"/>
        </w:rPr>
        <w:t xml:space="preserve"> ст. </w:t>
      </w:r>
      <w:proofErr w:type="spellStart"/>
      <w:r w:rsidRPr="00AE5882">
        <w:rPr>
          <w:rFonts w:eastAsia="DengXian"/>
          <w:kern w:val="2"/>
          <w:szCs w:val="24"/>
          <w:lang w:eastAsia="zh-CN"/>
        </w:rPr>
        <w:t>Прочноокопской</w:t>
      </w:r>
      <w:proofErr w:type="spellEnd"/>
      <w:r w:rsidRPr="00AE5882">
        <w:rPr>
          <w:rFonts w:eastAsia="DengXian"/>
          <w:kern w:val="2"/>
          <w:szCs w:val="24"/>
          <w:lang w:eastAsia="zh-CN"/>
        </w:rPr>
        <w:t xml:space="preserve">. Для проведения педагогического эксперимента были сформированы две группы учащихся 8-х классов по 21 обучающемуся в каждой, которые изучали химию на базовом уровне: одна - экспериментальная группа (ЭГ) и вторая - контрольная группа (КГ). В обеих группах большинство обучающихся активно проявляли интерес на учебных занятиях. </w:t>
      </w:r>
    </w:p>
    <w:p w14:paraId="051ECC7D"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Педагогический эксперимент проходил в три этапа: констатирующий, формирующий, контрольный. Целью констатирующего этапа было выяснить состояние проблемы актуальности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Для этого мы </w:t>
      </w:r>
      <w:bookmarkStart w:id="5" w:name="_Hlk163220971"/>
      <w:r w:rsidRPr="00AE5882">
        <w:rPr>
          <w:rFonts w:eastAsia="DengXian"/>
          <w:kern w:val="2"/>
          <w:szCs w:val="24"/>
          <w:lang w:eastAsia="zh-CN"/>
        </w:rPr>
        <w:t>провели диагностическую работу, где был составлен общий алгоритм выполнения, состоящий из 5 пунктов, но у каждого учащегося был свой вариант, согласно нумерации в журнале</w:t>
      </w:r>
      <w:bookmarkEnd w:id="5"/>
      <w:r w:rsidRPr="00AE5882">
        <w:rPr>
          <w:rFonts w:eastAsia="DengXian"/>
          <w:kern w:val="2"/>
          <w:szCs w:val="24"/>
          <w:lang w:eastAsia="zh-CN"/>
        </w:rPr>
        <w:t xml:space="preserve">. Выполнение каждого задания оценивалось баллами. Максимальное количество баллов 10. </w:t>
      </w:r>
    </w:p>
    <w:p w14:paraId="09979A2D" w14:textId="77777777" w:rsidR="00AE5882" w:rsidRPr="00AE5882" w:rsidRDefault="00AE5882" w:rsidP="008D72AA">
      <w:pPr>
        <w:numPr>
          <w:ilvl w:val="0"/>
          <w:numId w:val="6"/>
        </w:numPr>
        <w:tabs>
          <w:tab w:val="left" w:pos="851"/>
        </w:tabs>
        <w:spacing w:after="160" w:line="360" w:lineRule="auto"/>
        <w:ind w:left="0" w:firstLine="709"/>
        <w:jc w:val="both"/>
        <w:rPr>
          <w:rFonts w:eastAsia="DengXian"/>
          <w:kern w:val="2"/>
          <w:szCs w:val="24"/>
          <w:lang w:eastAsia="zh-CN"/>
        </w:rPr>
      </w:pPr>
      <w:r w:rsidRPr="00AE5882">
        <w:rPr>
          <w:rFonts w:eastAsia="DengXian"/>
          <w:kern w:val="2"/>
          <w:szCs w:val="24"/>
          <w:lang w:eastAsia="zh-CN"/>
        </w:rPr>
        <w:t xml:space="preserve">8-10 баллов - повышенный уровень формирования системных знаний. </w:t>
      </w:r>
    </w:p>
    <w:p w14:paraId="18025DC2" w14:textId="77777777" w:rsidR="00AE5882" w:rsidRPr="00AE5882" w:rsidRDefault="00AE5882" w:rsidP="008D72AA">
      <w:pPr>
        <w:numPr>
          <w:ilvl w:val="0"/>
          <w:numId w:val="6"/>
        </w:numPr>
        <w:tabs>
          <w:tab w:val="left" w:pos="851"/>
        </w:tabs>
        <w:spacing w:after="160" w:line="360" w:lineRule="auto"/>
        <w:ind w:left="0" w:firstLine="709"/>
        <w:jc w:val="both"/>
        <w:rPr>
          <w:rFonts w:eastAsia="DengXian"/>
          <w:kern w:val="2"/>
          <w:szCs w:val="24"/>
          <w:lang w:eastAsia="zh-CN"/>
        </w:rPr>
      </w:pPr>
      <w:r w:rsidRPr="00AE5882">
        <w:rPr>
          <w:rFonts w:eastAsia="DengXian"/>
          <w:kern w:val="2"/>
          <w:szCs w:val="24"/>
          <w:lang w:eastAsia="zh-CN"/>
        </w:rPr>
        <w:t xml:space="preserve">5-7 баллов – базовый уровень формирования системных знаний. </w:t>
      </w:r>
    </w:p>
    <w:p w14:paraId="2DD391CD" w14:textId="77777777" w:rsidR="00AE5882" w:rsidRPr="00AE5882" w:rsidRDefault="00AE5882" w:rsidP="008D72AA">
      <w:pPr>
        <w:numPr>
          <w:ilvl w:val="0"/>
          <w:numId w:val="6"/>
        </w:numPr>
        <w:tabs>
          <w:tab w:val="left" w:pos="851"/>
        </w:tabs>
        <w:spacing w:after="160" w:line="360" w:lineRule="auto"/>
        <w:ind w:left="0" w:firstLine="709"/>
        <w:jc w:val="both"/>
        <w:rPr>
          <w:rFonts w:eastAsia="DengXian"/>
          <w:kern w:val="2"/>
          <w:szCs w:val="24"/>
          <w:lang w:eastAsia="zh-CN"/>
        </w:rPr>
      </w:pPr>
      <w:r w:rsidRPr="00AE5882">
        <w:rPr>
          <w:rFonts w:eastAsia="DengXian"/>
          <w:kern w:val="2"/>
          <w:szCs w:val="24"/>
          <w:lang w:eastAsia="zh-CN"/>
        </w:rPr>
        <w:t>4 балла и менее - низкий уровень формирования системных знаний.</w:t>
      </w:r>
    </w:p>
    <w:p w14:paraId="288D3366"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По результатам констатирующего этапа получены результаты, которые представлены на рисунке 1.</w:t>
      </w:r>
    </w:p>
    <w:p w14:paraId="4BF9A64C" w14:textId="77777777" w:rsidR="00AE5882" w:rsidRPr="00AE5882" w:rsidRDefault="00AE5882" w:rsidP="00AE5882">
      <w:pPr>
        <w:spacing w:line="360" w:lineRule="auto"/>
        <w:ind w:firstLine="709"/>
        <w:jc w:val="center"/>
        <w:rPr>
          <w:rFonts w:eastAsia="DengXian"/>
          <w:kern w:val="2"/>
          <w:szCs w:val="24"/>
          <w:lang w:eastAsia="zh-CN"/>
        </w:rPr>
      </w:pPr>
      <w:r w:rsidRPr="00AE5882">
        <w:rPr>
          <w:rFonts w:eastAsia="DengXian"/>
          <w:noProof/>
          <w:kern w:val="2"/>
          <w:szCs w:val="24"/>
        </w:rPr>
        <w:drawing>
          <wp:inline distT="0" distB="0" distL="0" distR="0" wp14:anchorId="4BC03DC6" wp14:editId="290EC0E7">
            <wp:extent cx="4618596" cy="2781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3804" cy="2820568"/>
                    </a:xfrm>
                    <a:prstGeom prst="rect">
                      <a:avLst/>
                    </a:prstGeom>
                    <a:noFill/>
                  </pic:spPr>
                </pic:pic>
              </a:graphicData>
            </a:graphic>
          </wp:inline>
        </w:drawing>
      </w:r>
    </w:p>
    <w:p w14:paraId="436D8E12"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Рисунок 1. Уровень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на констатирующем этапе. </w:t>
      </w:r>
    </w:p>
    <w:p w14:paraId="5CF027EC" w14:textId="77777777" w:rsidR="00AE5882" w:rsidRPr="00AE5882" w:rsidRDefault="00AE5882" w:rsidP="00AE5882">
      <w:pPr>
        <w:spacing w:line="360" w:lineRule="auto"/>
        <w:ind w:firstLine="709"/>
        <w:jc w:val="both"/>
        <w:rPr>
          <w:rFonts w:eastAsia="DengXian"/>
          <w:kern w:val="2"/>
          <w:szCs w:val="24"/>
          <w:lang w:eastAsia="zh-CN"/>
        </w:rPr>
      </w:pPr>
    </w:p>
    <w:p w14:paraId="04386B58"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Согласно предоставленным данным, в 8 "А" классе базовый уровень </w:t>
      </w:r>
      <w:bookmarkStart w:id="6" w:name="_Hlk163221406"/>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w:t>
      </w:r>
      <w:bookmarkEnd w:id="6"/>
      <w:r w:rsidRPr="00AE5882">
        <w:rPr>
          <w:rFonts w:eastAsia="DengXian"/>
          <w:kern w:val="2"/>
          <w:szCs w:val="24"/>
          <w:lang w:eastAsia="zh-CN"/>
        </w:rPr>
        <w:t xml:space="preserve">составляет 48%, низкий уровень - 19%, а повышенный уровень - 33%. В то же время, в 8 "Б" классе базовый уровень составляет 48%, низкий уровень - 29%, а повышенный уровень - 24%. </w:t>
      </w:r>
    </w:p>
    <w:p w14:paraId="037AC3F2"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Высокий показатель низкого уровня в обоих классах говорит о том, что большинству учеников трудно работать самостоятельно, и у них недостаточно развиты системные знания. Это указывает на необходимость дополнительной поддержки и руководства со стороны учителя. Однако, хороший показатель базового уровня говорит о том, что почти половина учащихся имеют минимальные знания и умения для успешного выполнения основных задач. Таким образом, учитель может ориентироваться на эти знания и умения при планировании учебного процесса. Также, наличие учащихся с повышенным уровнем позволяет предположить, что некоторые из них более продвинуты и способны к самостоятельной работе. </w:t>
      </w:r>
    </w:p>
    <w:p w14:paraId="17BBDE81"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На формирующем этапе исследования проводилось сравнение эффективности традиционного обучения и алгоритмизированного обучения с использованием многовариантных заданий на примере изучения химии в 8 классе.</w:t>
      </w:r>
    </w:p>
    <w:p w14:paraId="1D53A833"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В экспериментальной группе (8Б) были разработаны диагностические задания на основе алгоритмизированного обучения. Эти задания предлагались для самостоятельной работы учащимся. Алгоритмизированное обучение подразумевает использование структурированных инструкций и шагов, которые помогают учащимся разобраться в материале и выполнить задания. А </w:t>
      </w:r>
      <w:proofErr w:type="spellStart"/>
      <w:r w:rsidRPr="00AE5882">
        <w:rPr>
          <w:rFonts w:eastAsia="DengXian"/>
          <w:kern w:val="2"/>
          <w:szCs w:val="24"/>
          <w:lang w:eastAsia="zh-CN"/>
        </w:rPr>
        <w:t>многовариантность</w:t>
      </w:r>
      <w:proofErr w:type="spellEnd"/>
      <w:r w:rsidRPr="00AE5882">
        <w:rPr>
          <w:rFonts w:eastAsia="DengXian"/>
          <w:kern w:val="2"/>
          <w:szCs w:val="24"/>
          <w:lang w:eastAsia="zh-CN"/>
        </w:rPr>
        <w:t xml:space="preserve"> создает условия, когда обучающиеся не могут списать и это заставляет их думать, анализировать и применять знания, все это способствует развитию и укреплению навыков, а также повышает уровень системных знаний. Разберем пример такого задания по теме «Оксиды» [2, 3].</w:t>
      </w:r>
    </w:p>
    <w:p w14:paraId="2D685BE2"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Задание 1.  Для приведенных веществ (варианты задания в табл. 1):</w:t>
      </w:r>
    </w:p>
    <w:p w14:paraId="1799BF27"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1. Дайте название оксиду;</w:t>
      </w:r>
    </w:p>
    <w:p w14:paraId="0046EAAD"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2. Определите тип оксида (основный, амфотерный, кислотный);</w:t>
      </w:r>
    </w:p>
    <w:p w14:paraId="3BA5A878"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3. Определите степень окисления и валентность каждого элемента;</w:t>
      </w:r>
    </w:p>
    <w:p w14:paraId="5D3CD138"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4. Подтвердите химический характер оксида 3 примерами.</w:t>
      </w:r>
    </w:p>
    <w:p w14:paraId="01334077" w14:textId="77777777" w:rsidR="00AE5882" w:rsidRPr="00AE5882" w:rsidRDefault="00AE5882" w:rsidP="00AE5882">
      <w:pPr>
        <w:ind w:firstLine="709"/>
        <w:jc w:val="both"/>
        <w:rPr>
          <w:rFonts w:eastAsia="DengXian"/>
          <w:kern w:val="2"/>
          <w:szCs w:val="24"/>
          <w:lang w:eastAsia="zh-CN"/>
        </w:rPr>
      </w:pPr>
      <w:r w:rsidRPr="00AE5882">
        <w:rPr>
          <w:rFonts w:eastAsia="DengXian"/>
          <w:kern w:val="2"/>
          <w:szCs w:val="24"/>
          <w:lang w:eastAsia="zh-CN"/>
        </w:rPr>
        <w:t>Таблица 1. Варианты заданий по теме «Оксиды»</w:t>
      </w:r>
    </w:p>
    <w:tbl>
      <w:tblPr>
        <w:tblStyle w:val="101"/>
        <w:tblW w:w="3651" w:type="pct"/>
        <w:jc w:val="center"/>
        <w:tblLook w:val="04A0" w:firstRow="1" w:lastRow="0" w:firstColumn="1" w:lastColumn="0" w:noHBand="0" w:noVBand="1"/>
      </w:tblPr>
      <w:tblGrid>
        <w:gridCol w:w="1104"/>
        <w:gridCol w:w="1274"/>
        <w:gridCol w:w="1132"/>
        <w:gridCol w:w="1275"/>
        <w:gridCol w:w="1135"/>
        <w:gridCol w:w="1275"/>
      </w:tblGrid>
      <w:tr w:rsidR="00AE5882" w:rsidRPr="00AE5882" w14:paraId="51EE6782" w14:textId="77777777" w:rsidTr="00935D39">
        <w:trPr>
          <w:jc w:val="center"/>
        </w:trPr>
        <w:tc>
          <w:tcPr>
            <w:tcW w:w="767" w:type="pct"/>
          </w:tcPr>
          <w:p w14:paraId="263CD705" w14:textId="77777777" w:rsidR="00AE5882" w:rsidRPr="00AE5882" w:rsidRDefault="00AE5882" w:rsidP="00AE5882">
            <w:pPr>
              <w:spacing w:line="360" w:lineRule="auto"/>
              <w:rPr>
                <w:sz w:val="24"/>
                <w:szCs w:val="24"/>
              </w:rPr>
            </w:pPr>
            <w:r w:rsidRPr="00AE5882">
              <w:rPr>
                <w:sz w:val="24"/>
                <w:szCs w:val="24"/>
              </w:rPr>
              <w:t>Вариант</w:t>
            </w:r>
          </w:p>
        </w:tc>
        <w:tc>
          <w:tcPr>
            <w:tcW w:w="885" w:type="pct"/>
          </w:tcPr>
          <w:p w14:paraId="0711A0BB" w14:textId="77777777" w:rsidR="00AE5882" w:rsidRPr="00AE5882" w:rsidRDefault="00AE5882" w:rsidP="00AE5882">
            <w:pPr>
              <w:spacing w:line="360" w:lineRule="auto"/>
              <w:rPr>
                <w:sz w:val="24"/>
                <w:szCs w:val="24"/>
              </w:rPr>
            </w:pPr>
            <w:r w:rsidRPr="00AE5882">
              <w:rPr>
                <w:sz w:val="24"/>
                <w:szCs w:val="24"/>
              </w:rPr>
              <w:t>Вещество</w:t>
            </w:r>
          </w:p>
        </w:tc>
        <w:tc>
          <w:tcPr>
            <w:tcW w:w="787" w:type="pct"/>
          </w:tcPr>
          <w:p w14:paraId="4A4FD09B" w14:textId="77777777" w:rsidR="00AE5882" w:rsidRPr="00AE5882" w:rsidRDefault="00AE5882" w:rsidP="00AE5882">
            <w:pPr>
              <w:spacing w:line="360" w:lineRule="auto"/>
              <w:rPr>
                <w:sz w:val="24"/>
                <w:szCs w:val="24"/>
              </w:rPr>
            </w:pPr>
            <w:r w:rsidRPr="00AE5882">
              <w:rPr>
                <w:sz w:val="24"/>
                <w:szCs w:val="24"/>
              </w:rPr>
              <w:t>Вариант</w:t>
            </w:r>
          </w:p>
        </w:tc>
        <w:tc>
          <w:tcPr>
            <w:tcW w:w="886" w:type="pct"/>
          </w:tcPr>
          <w:p w14:paraId="7302A202" w14:textId="77777777" w:rsidR="00AE5882" w:rsidRPr="00AE5882" w:rsidRDefault="00AE5882" w:rsidP="00AE5882">
            <w:pPr>
              <w:spacing w:line="360" w:lineRule="auto"/>
              <w:rPr>
                <w:sz w:val="24"/>
                <w:szCs w:val="24"/>
              </w:rPr>
            </w:pPr>
            <w:r w:rsidRPr="00AE5882">
              <w:rPr>
                <w:sz w:val="24"/>
                <w:szCs w:val="24"/>
              </w:rPr>
              <w:t>Вещество</w:t>
            </w:r>
          </w:p>
        </w:tc>
        <w:tc>
          <w:tcPr>
            <w:tcW w:w="789" w:type="pct"/>
          </w:tcPr>
          <w:p w14:paraId="470E2B33" w14:textId="77777777" w:rsidR="00AE5882" w:rsidRPr="00AE5882" w:rsidRDefault="00AE5882" w:rsidP="00AE5882">
            <w:pPr>
              <w:spacing w:line="360" w:lineRule="auto"/>
              <w:rPr>
                <w:sz w:val="24"/>
                <w:szCs w:val="24"/>
              </w:rPr>
            </w:pPr>
            <w:r w:rsidRPr="00AE5882">
              <w:rPr>
                <w:sz w:val="24"/>
                <w:szCs w:val="24"/>
              </w:rPr>
              <w:t>Вариант</w:t>
            </w:r>
          </w:p>
        </w:tc>
        <w:tc>
          <w:tcPr>
            <w:tcW w:w="887" w:type="pct"/>
          </w:tcPr>
          <w:p w14:paraId="059C22C4" w14:textId="77777777" w:rsidR="00AE5882" w:rsidRPr="00AE5882" w:rsidRDefault="00AE5882" w:rsidP="00AE5882">
            <w:pPr>
              <w:spacing w:line="360" w:lineRule="auto"/>
              <w:rPr>
                <w:sz w:val="24"/>
                <w:szCs w:val="24"/>
              </w:rPr>
            </w:pPr>
            <w:r w:rsidRPr="00AE5882">
              <w:rPr>
                <w:sz w:val="24"/>
                <w:szCs w:val="24"/>
              </w:rPr>
              <w:t>Вещество</w:t>
            </w:r>
          </w:p>
        </w:tc>
      </w:tr>
      <w:tr w:rsidR="00AE5882" w:rsidRPr="00AE5882" w14:paraId="231B7E31" w14:textId="77777777" w:rsidTr="00935D39">
        <w:trPr>
          <w:jc w:val="center"/>
        </w:trPr>
        <w:tc>
          <w:tcPr>
            <w:tcW w:w="767" w:type="pct"/>
          </w:tcPr>
          <w:p w14:paraId="4205C9CE" w14:textId="77777777" w:rsidR="00AE5882" w:rsidRPr="00AE5882" w:rsidRDefault="00AE5882" w:rsidP="008D72AA">
            <w:pPr>
              <w:numPr>
                <w:ilvl w:val="0"/>
                <w:numId w:val="5"/>
              </w:numPr>
              <w:spacing w:line="360" w:lineRule="auto"/>
              <w:rPr>
                <w:sz w:val="24"/>
                <w:szCs w:val="24"/>
              </w:rPr>
            </w:pPr>
          </w:p>
        </w:tc>
        <w:tc>
          <w:tcPr>
            <w:tcW w:w="885" w:type="pct"/>
          </w:tcPr>
          <w:p w14:paraId="731BCD08" w14:textId="77777777" w:rsidR="00AE5882" w:rsidRPr="00AE5882" w:rsidRDefault="00AE5882" w:rsidP="00AE5882">
            <w:pPr>
              <w:spacing w:line="360" w:lineRule="auto"/>
              <w:rPr>
                <w:sz w:val="24"/>
                <w:szCs w:val="24"/>
              </w:rPr>
            </w:pPr>
            <w:r w:rsidRPr="00AE5882">
              <w:rPr>
                <w:sz w:val="24"/>
                <w:szCs w:val="24"/>
              </w:rPr>
              <w:t>Al</w:t>
            </w:r>
            <w:r w:rsidRPr="00AE5882">
              <w:rPr>
                <w:sz w:val="24"/>
                <w:szCs w:val="24"/>
                <w:vertAlign w:val="subscript"/>
              </w:rPr>
              <w:t>2</w:t>
            </w:r>
            <w:r w:rsidRPr="00AE5882">
              <w:rPr>
                <w:sz w:val="24"/>
                <w:szCs w:val="24"/>
              </w:rPr>
              <w:t>O</w:t>
            </w:r>
            <w:r w:rsidRPr="00AE5882">
              <w:rPr>
                <w:sz w:val="24"/>
                <w:szCs w:val="24"/>
                <w:vertAlign w:val="subscript"/>
              </w:rPr>
              <w:t>3</w:t>
            </w:r>
            <w:r w:rsidRPr="00AE5882">
              <w:rPr>
                <w:sz w:val="24"/>
                <w:szCs w:val="24"/>
              </w:rPr>
              <w:t> </w:t>
            </w:r>
          </w:p>
        </w:tc>
        <w:tc>
          <w:tcPr>
            <w:tcW w:w="787" w:type="pct"/>
          </w:tcPr>
          <w:p w14:paraId="0C95AD03" w14:textId="77777777" w:rsidR="00AE5882" w:rsidRPr="00AE5882" w:rsidRDefault="00AE5882" w:rsidP="00AE5882">
            <w:pPr>
              <w:spacing w:line="360" w:lineRule="auto"/>
              <w:rPr>
                <w:sz w:val="24"/>
                <w:szCs w:val="24"/>
              </w:rPr>
            </w:pPr>
            <w:r w:rsidRPr="00AE5882">
              <w:rPr>
                <w:sz w:val="24"/>
                <w:szCs w:val="24"/>
              </w:rPr>
              <w:t>8.</w:t>
            </w:r>
          </w:p>
        </w:tc>
        <w:tc>
          <w:tcPr>
            <w:tcW w:w="886" w:type="pct"/>
          </w:tcPr>
          <w:p w14:paraId="651AFE5D" w14:textId="77777777" w:rsidR="00AE5882" w:rsidRPr="00AE5882" w:rsidRDefault="00AE5882" w:rsidP="00AE5882">
            <w:pPr>
              <w:spacing w:line="360" w:lineRule="auto"/>
              <w:rPr>
                <w:sz w:val="24"/>
                <w:szCs w:val="24"/>
              </w:rPr>
            </w:pPr>
            <w:r w:rsidRPr="00AE5882">
              <w:rPr>
                <w:sz w:val="24"/>
                <w:szCs w:val="24"/>
              </w:rPr>
              <w:t>CO</w:t>
            </w:r>
            <w:r w:rsidRPr="00AE5882">
              <w:rPr>
                <w:sz w:val="24"/>
                <w:szCs w:val="24"/>
                <w:vertAlign w:val="subscript"/>
              </w:rPr>
              <w:t>2</w:t>
            </w:r>
          </w:p>
        </w:tc>
        <w:tc>
          <w:tcPr>
            <w:tcW w:w="789" w:type="pct"/>
          </w:tcPr>
          <w:p w14:paraId="579D316A" w14:textId="77777777" w:rsidR="00AE5882" w:rsidRPr="00AE5882" w:rsidRDefault="00AE5882" w:rsidP="00AE5882">
            <w:pPr>
              <w:spacing w:line="360" w:lineRule="auto"/>
              <w:rPr>
                <w:sz w:val="24"/>
                <w:szCs w:val="24"/>
              </w:rPr>
            </w:pPr>
            <w:r w:rsidRPr="00AE5882">
              <w:rPr>
                <w:sz w:val="24"/>
                <w:szCs w:val="24"/>
              </w:rPr>
              <w:t>15.</w:t>
            </w:r>
          </w:p>
        </w:tc>
        <w:tc>
          <w:tcPr>
            <w:tcW w:w="887" w:type="pct"/>
          </w:tcPr>
          <w:p w14:paraId="447DA479" w14:textId="77777777" w:rsidR="00AE5882" w:rsidRPr="00AE5882" w:rsidRDefault="00AE5882" w:rsidP="00AE5882">
            <w:pPr>
              <w:spacing w:line="360" w:lineRule="auto"/>
              <w:rPr>
                <w:sz w:val="24"/>
                <w:szCs w:val="24"/>
              </w:rPr>
            </w:pPr>
            <w:proofErr w:type="spellStart"/>
            <w:r w:rsidRPr="00AE5882">
              <w:rPr>
                <w:sz w:val="24"/>
                <w:szCs w:val="24"/>
              </w:rPr>
              <w:t>CrO</w:t>
            </w:r>
            <w:proofErr w:type="spellEnd"/>
          </w:p>
        </w:tc>
      </w:tr>
      <w:tr w:rsidR="00AE5882" w:rsidRPr="00AE5882" w14:paraId="7470DEF2" w14:textId="77777777" w:rsidTr="00935D39">
        <w:trPr>
          <w:jc w:val="center"/>
        </w:trPr>
        <w:tc>
          <w:tcPr>
            <w:tcW w:w="767" w:type="pct"/>
          </w:tcPr>
          <w:p w14:paraId="70C4D52C" w14:textId="77777777" w:rsidR="00AE5882" w:rsidRPr="00AE5882" w:rsidRDefault="00AE5882" w:rsidP="008D72AA">
            <w:pPr>
              <w:numPr>
                <w:ilvl w:val="0"/>
                <w:numId w:val="5"/>
              </w:numPr>
              <w:spacing w:line="360" w:lineRule="auto"/>
              <w:rPr>
                <w:sz w:val="24"/>
                <w:szCs w:val="24"/>
              </w:rPr>
            </w:pPr>
          </w:p>
        </w:tc>
        <w:tc>
          <w:tcPr>
            <w:tcW w:w="885" w:type="pct"/>
          </w:tcPr>
          <w:p w14:paraId="4A32DBBD" w14:textId="77777777" w:rsidR="00AE5882" w:rsidRPr="00AE5882" w:rsidRDefault="00AE5882" w:rsidP="00AE5882">
            <w:pPr>
              <w:spacing w:line="360" w:lineRule="auto"/>
              <w:rPr>
                <w:sz w:val="24"/>
                <w:szCs w:val="24"/>
              </w:rPr>
            </w:pPr>
            <w:r w:rsidRPr="00AE5882">
              <w:rPr>
                <w:sz w:val="24"/>
                <w:szCs w:val="24"/>
              </w:rPr>
              <w:t>Li</w:t>
            </w:r>
            <w:r w:rsidRPr="00AE5882">
              <w:rPr>
                <w:sz w:val="24"/>
                <w:szCs w:val="24"/>
                <w:vertAlign w:val="subscript"/>
              </w:rPr>
              <w:t>2</w:t>
            </w:r>
            <w:r w:rsidRPr="00AE5882">
              <w:rPr>
                <w:sz w:val="24"/>
                <w:szCs w:val="24"/>
              </w:rPr>
              <w:t>O</w:t>
            </w:r>
          </w:p>
        </w:tc>
        <w:tc>
          <w:tcPr>
            <w:tcW w:w="787" w:type="pct"/>
          </w:tcPr>
          <w:p w14:paraId="1C24CB16" w14:textId="77777777" w:rsidR="00AE5882" w:rsidRPr="00AE5882" w:rsidRDefault="00AE5882" w:rsidP="00AE5882">
            <w:pPr>
              <w:spacing w:line="360" w:lineRule="auto"/>
              <w:rPr>
                <w:sz w:val="24"/>
                <w:szCs w:val="24"/>
              </w:rPr>
            </w:pPr>
            <w:r w:rsidRPr="00AE5882">
              <w:rPr>
                <w:sz w:val="24"/>
                <w:szCs w:val="24"/>
              </w:rPr>
              <w:t>9.</w:t>
            </w:r>
          </w:p>
        </w:tc>
        <w:tc>
          <w:tcPr>
            <w:tcW w:w="886" w:type="pct"/>
          </w:tcPr>
          <w:p w14:paraId="4A8FD446" w14:textId="77777777" w:rsidR="00AE5882" w:rsidRPr="00AE5882" w:rsidRDefault="00AE5882" w:rsidP="00AE5882">
            <w:pPr>
              <w:spacing w:line="360" w:lineRule="auto"/>
              <w:rPr>
                <w:sz w:val="24"/>
                <w:szCs w:val="24"/>
              </w:rPr>
            </w:pPr>
            <w:r w:rsidRPr="00AE5882">
              <w:rPr>
                <w:sz w:val="24"/>
                <w:szCs w:val="24"/>
              </w:rPr>
              <w:t>K</w:t>
            </w:r>
            <w:r w:rsidRPr="00AE5882">
              <w:rPr>
                <w:sz w:val="24"/>
                <w:szCs w:val="24"/>
                <w:vertAlign w:val="subscript"/>
              </w:rPr>
              <w:t>2</w:t>
            </w:r>
            <w:r w:rsidRPr="00AE5882">
              <w:rPr>
                <w:sz w:val="24"/>
                <w:szCs w:val="24"/>
              </w:rPr>
              <w:t>O </w:t>
            </w:r>
          </w:p>
        </w:tc>
        <w:tc>
          <w:tcPr>
            <w:tcW w:w="789" w:type="pct"/>
          </w:tcPr>
          <w:p w14:paraId="0ACF4DA3" w14:textId="77777777" w:rsidR="00AE5882" w:rsidRPr="00AE5882" w:rsidRDefault="00AE5882" w:rsidP="00AE5882">
            <w:pPr>
              <w:spacing w:line="360" w:lineRule="auto"/>
              <w:rPr>
                <w:sz w:val="24"/>
                <w:szCs w:val="24"/>
              </w:rPr>
            </w:pPr>
            <w:r w:rsidRPr="00AE5882">
              <w:rPr>
                <w:sz w:val="24"/>
                <w:szCs w:val="24"/>
              </w:rPr>
              <w:t>16.</w:t>
            </w:r>
          </w:p>
        </w:tc>
        <w:tc>
          <w:tcPr>
            <w:tcW w:w="887" w:type="pct"/>
          </w:tcPr>
          <w:p w14:paraId="4DE20F46" w14:textId="77777777" w:rsidR="00AE5882" w:rsidRPr="00AE5882" w:rsidRDefault="00AE5882" w:rsidP="00AE5882">
            <w:pPr>
              <w:spacing w:line="360" w:lineRule="auto"/>
              <w:rPr>
                <w:sz w:val="24"/>
                <w:szCs w:val="24"/>
              </w:rPr>
            </w:pPr>
            <w:r w:rsidRPr="00AE5882">
              <w:rPr>
                <w:sz w:val="24"/>
                <w:szCs w:val="24"/>
              </w:rPr>
              <w:t>Fe</w:t>
            </w:r>
            <w:r w:rsidRPr="00AE5882">
              <w:rPr>
                <w:sz w:val="24"/>
                <w:szCs w:val="24"/>
                <w:vertAlign w:val="subscript"/>
              </w:rPr>
              <w:t>2</w:t>
            </w:r>
            <w:r w:rsidRPr="00AE5882">
              <w:rPr>
                <w:sz w:val="24"/>
                <w:szCs w:val="24"/>
              </w:rPr>
              <w:t>O</w:t>
            </w:r>
            <w:r w:rsidRPr="00AE5882">
              <w:rPr>
                <w:sz w:val="24"/>
                <w:szCs w:val="24"/>
                <w:vertAlign w:val="subscript"/>
              </w:rPr>
              <w:t>3</w:t>
            </w:r>
          </w:p>
        </w:tc>
      </w:tr>
      <w:tr w:rsidR="00AE5882" w:rsidRPr="00AE5882" w14:paraId="62CF04A7" w14:textId="77777777" w:rsidTr="00935D39">
        <w:trPr>
          <w:jc w:val="center"/>
        </w:trPr>
        <w:tc>
          <w:tcPr>
            <w:tcW w:w="767" w:type="pct"/>
          </w:tcPr>
          <w:p w14:paraId="2925E70C" w14:textId="77777777" w:rsidR="00AE5882" w:rsidRPr="00AE5882" w:rsidRDefault="00AE5882" w:rsidP="008D72AA">
            <w:pPr>
              <w:numPr>
                <w:ilvl w:val="0"/>
                <w:numId w:val="5"/>
              </w:numPr>
              <w:spacing w:line="360" w:lineRule="auto"/>
              <w:rPr>
                <w:sz w:val="24"/>
                <w:szCs w:val="24"/>
              </w:rPr>
            </w:pPr>
          </w:p>
        </w:tc>
        <w:tc>
          <w:tcPr>
            <w:tcW w:w="885" w:type="pct"/>
          </w:tcPr>
          <w:p w14:paraId="2E1D7806" w14:textId="77777777" w:rsidR="00AE5882" w:rsidRPr="00AE5882" w:rsidRDefault="00AE5882" w:rsidP="00AE5882">
            <w:pPr>
              <w:spacing w:line="360" w:lineRule="auto"/>
              <w:rPr>
                <w:sz w:val="24"/>
                <w:szCs w:val="24"/>
              </w:rPr>
            </w:pPr>
            <w:r w:rsidRPr="00AE5882">
              <w:rPr>
                <w:sz w:val="24"/>
                <w:szCs w:val="24"/>
              </w:rPr>
              <w:t>SO</w:t>
            </w:r>
          </w:p>
        </w:tc>
        <w:tc>
          <w:tcPr>
            <w:tcW w:w="787" w:type="pct"/>
          </w:tcPr>
          <w:p w14:paraId="3B924EA7" w14:textId="77777777" w:rsidR="00AE5882" w:rsidRPr="00AE5882" w:rsidRDefault="00AE5882" w:rsidP="00AE5882">
            <w:pPr>
              <w:spacing w:line="360" w:lineRule="auto"/>
              <w:rPr>
                <w:sz w:val="24"/>
                <w:szCs w:val="24"/>
              </w:rPr>
            </w:pPr>
            <w:r w:rsidRPr="00AE5882">
              <w:rPr>
                <w:sz w:val="24"/>
                <w:szCs w:val="24"/>
              </w:rPr>
              <w:t>10.</w:t>
            </w:r>
          </w:p>
        </w:tc>
        <w:tc>
          <w:tcPr>
            <w:tcW w:w="886" w:type="pct"/>
          </w:tcPr>
          <w:p w14:paraId="76E039A7" w14:textId="77777777" w:rsidR="00AE5882" w:rsidRPr="00AE5882" w:rsidRDefault="00AE5882" w:rsidP="00AE5882">
            <w:pPr>
              <w:spacing w:line="360" w:lineRule="auto"/>
              <w:rPr>
                <w:sz w:val="24"/>
                <w:szCs w:val="24"/>
              </w:rPr>
            </w:pPr>
            <w:r w:rsidRPr="00AE5882">
              <w:rPr>
                <w:sz w:val="24"/>
                <w:szCs w:val="24"/>
              </w:rPr>
              <w:t>SO</w:t>
            </w:r>
            <w:r w:rsidRPr="00AE5882">
              <w:rPr>
                <w:sz w:val="24"/>
                <w:szCs w:val="24"/>
                <w:vertAlign w:val="subscript"/>
              </w:rPr>
              <w:t>2</w:t>
            </w:r>
          </w:p>
        </w:tc>
        <w:tc>
          <w:tcPr>
            <w:tcW w:w="789" w:type="pct"/>
          </w:tcPr>
          <w:p w14:paraId="1310A578" w14:textId="77777777" w:rsidR="00AE5882" w:rsidRPr="00AE5882" w:rsidRDefault="00AE5882" w:rsidP="00AE5882">
            <w:pPr>
              <w:spacing w:line="360" w:lineRule="auto"/>
              <w:rPr>
                <w:sz w:val="24"/>
                <w:szCs w:val="24"/>
              </w:rPr>
            </w:pPr>
            <w:r w:rsidRPr="00AE5882">
              <w:rPr>
                <w:sz w:val="24"/>
                <w:szCs w:val="24"/>
              </w:rPr>
              <w:t>17.</w:t>
            </w:r>
          </w:p>
        </w:tc>
        <w:tc>
          <w:tcPr>
            <w:tcW w:w="887" w:type="pct"/>
          </w:tcPr>
          <w:p w14:paraId="00A8B25B" w14:textId="77777777" w:rsidR="00AE5882" w:rsidRPr="00AE5882" w:rsidRDefault="00AE5882" w:rsidP="00AE5882">
            <w:pPr>
              <w:spacing w:line="360" w:lineRule="auto"/>
              <w:rPr>
                <w:sz w:val="24"/>
                <w:szCs w:val="24"/>
              </w:rPr>
            </w:pPr>
            <w:r w:rsidRPr="00AE5882">
              <w:rPr>
                <w:sz w:val="24"/>
                <w:szCs w:val="24"/>
              </w:rPr>
              <w:t>N</w:t>
            </w:r>
            <w:r w:rsidRPr="00AE5882">
              <w:rPr>
                <w:sz w:val="24"/>
                <w:szCs w:val="24"/>
                <w:vertAlign w:val="subscript"/>
              </w:rPr>
              <w:t>2</w:t>
            </w:r>
            <w:r w:rsidRPr="00AE5882">
              <w:rPr>
                <w:sz w:val="24"/>
                <w:szCs w:val="24"/>
              </w:rPr>
              <w:t>O</w:t>
            </w:r>
            <w:r w:rsidRPr="00AE5882">
              <w:rPr>
                <w:sz w:val="24"/>
                <w:szCs w:val="24"/>
                <w:vertAlign w:val="subscript"/>
              </w:rPr>
              <w:t>5</w:t>
            </w:r>
          </w:p>
        </w:tc>
      </w:tr>
      <w:tr w:rsidR="00AE5882" w:rsidRPr="00AE5882" w14:paraId="2F829F89" w14:textId="77777777" w:rsidTr="00935D39">
        <w:trPr>
          <w:jc w:val="center"/>
        </w:trPr>
        <w:tc>
          <w:tcPr>
            <w:tcW w:w="767" w:type="pct"/>
          </w:tcPr>
          <w:p w14:paraId="3AF27255" w14:textId="77777777" w:rsidR="00AE5882" w:rsidRPr="00AE5882" w:rsidRDefault="00AE5882" w:rsidP="008D72AA">
            <w:pPr>
              <w:numPr>
                <w:ilvl w:val="0"/>
                <w:numId w:val="5"/>
              </w:numPr>
              <w:spacing w:line="360" w:lineRule="auto"/>
              <w:rPr>
                <w:sz w:val="24"/>
                <w:szCs w:val="24"/>
              </w:rPr>
            </w:pPr>
          </w:p>
        </w:tc>
        <w:tc>
          <w:tcPr>
            <w:tcW w:w="885" w:type="pct"/>
          </w:tcPr>
          <w:p w14:paraId="0218E8E5" w14:textId="77777777" w:rsidR="00AE5882" w:rsidRPr="00AE5882" w:rsidRDefault="00AE5882" w:rsidP="00AE5882">
            <w:pPr>
              <w:spacing w:line="360" w:lineRule="auto"/>
              <w:rPr>
                <w:sz w:val="24"/>
                <w:szCs w:val="24"/>
              </w:rPr>
            </w:pPr>
            <w:r w:rsidRPr="00AE5882">
              <w:rPr>
                <w:sz w:val="24"/>
                <w:szCs w:val="24"/>
              </w:rPr>
              <w:t>B</w:t>
            </w:r>
            <w:r w:rsidRPr="00AE5882">
              <w:rPr>
                <w:sz w:val="24"/>
                <w:szCs w:val="24"/>
                <w:vertAlign w:val="subscript"/>
              </w:rPr>
              <w:t>2</w:t>
            </w:r>
            <w:r w:rsidRPr="00AE5882">
              <w:rPr>
                <w:sz w:val="24"/>
                <w:szCs w:val="24"/>
              </w:rPr>
              <w:t>O</w:t>
            </w:r>
            <w:r w:rsidRPr="00AE5882">
              <w:rPr>
                <w:sz w:val="24"/>
                <w:szCs w:val="24"/>
                <w:vertAlign w:val="subscript"/>
              </w:rPr>
              <w:t>3</w:t>
            </w:r>
          </w:p>
        </w:tc>
        <w:tc>
          <w:tcPr>
            <w:tcW w:w="787" w:type="pct"/>
          </w:tcPr>
          <w:p w14:paraId="10AB4DA5" w14:textId="77777777" w:rsidR="00AE5882" w:rsidRPr="00AE5882" w:rsidRDefault="00AE5882" w:rsidP="00AE5882">
            <w:pPr>
              <w:spacing w:line="360" w:lineRule="auto"/>
              <w:rPr>
                <w:sz w:val="24"/>
                <w:szCs w:val="24"/>
              </w:rPr>
            </w:pPr>
            <w:r w:rsidRPr="00AE5882">
              <w:rPr>
                <w:sz w:val="24"/>
                <w:szCs w:val="24"/>
              </w:rPr>
              <w:t>11.</w:t>
            </w:r>
          </w:p>
        </w:tc>
        <w:tc>
          <w:tcPr>
            <w:tcW w:w="886" w:type="pct"/>
          </w:tcPr>
          <w:p w14:paraId="16CE6C1E" w14:textId="77777777" w:rsidR="00AE5882" w:rsidRPr="00AE5882" w:rsidRDefault="00AE5882" w:rsidP="00AE5882">
            <w:pPr>
              <w:spacing w:line="360" w:lineRule="auto"/>
              <w:rPr>
                <w:sz w:val="24"/>
                <w:szCs w:val="24"/>
              </w:rPr>
            </w:pPr>
            <w:proofErr w:type="spellStart"/>
            <w:r w:rsidRPr="00AE5882">
              <w:rPr>
                <w:sz w:val="24"/>
                <w:szCs w:val="24"/>
              </w:rPr>
              <w:t>BeO</w:t>
            </w:r>
            <w:proofErr w:type="spellEnd"/>
          </w:p>
        </w:tc>
        <w:tc>
          <w:tcPr>
            <w:tcW w:w="789" w:type="pct"/>
          </w:tcPr>
          <w:p w14:paraId="081675B9" w14:textId="77777777" w:rsidR="00AE5882" w:rsidRPr="00AE5882" w:rsidRDefault="00AE5882" w:rsidP="00AE5882">
            <w:pPr>
              <w:spacing w:line="360" w:lineRule="auto"/>
              <w:rPr>
                <w:sz w:val="24"/>
                <w:szCs w:val="24"/>
              </w:rPr>
            </w:pPr>
            <w:r w:rsidRPr="00AE5882">
              <w:rPr>
                <w:sz w:val="24"/>
                <w:szCs w:val="24"/>
              </w:rPr>
              <w:t>18.</w:t>
            </w:r>
          </w:p>
        </w:tc>
        <w:tc>
          <w:tcPr>
            <w:tcW w:w="887" w:type="pct"/>
          </w:tcPr>
          <w:p w14:paraId="60AEDDDF" w14:textId="77777777" w:rsidR="00AE5882" w:rsidRPr="00AE5882" w:rsidRDefault="00AE5882" w:rsidP="00AE5882">
            <w:pPr>
              <w:spacing w:line="360" w:lineRule="auto"/>
              <w:rPr>
                <w:sz w:val="24"/>
                <w:szCs w:val="24"/>
              </w:rPr>
            </w:pPr>
            <w:proofErr w:type="spellStart"/>
            <w:r w:rsidRPr="00AE5882">
              <w:rPr>
                <w:sz w:val="24"/>
                <w:szCs w:val="24"/>
              </w:rPr>
              <w:t>CuO</w:t>
            </w:r>
            <w:proofErr w:type="spellEnd"/>
          </w:p>
        </w:tc>
      </w:tr>
      <w:tr w:rsidR="00AE5882" w:rsidRPr="00AE5882" w14:paraId="0125EA09" w14:textId="77777777" w:rsidTr="00935D39">
        <w:trPr>
          <w:jc w:val="center"/>
        </w:trPr>
        <w:tc>
          <w:tcPr>
            <w:tcW w:w="767" w:type="pct"/>
          </w:tcPr>
          <w:p w14:paraId="412F1759" w14:textId="77777777" w:rsidR="00AE5882" w:rsidRPr="00AE5882" w:rsidRDefault="00AE5882" w:rsidP="008D72AA">
            <w:pPr>
              <w:numPr>
                <w:ilvl w:val="0"/>
                <w:numId w:val="5"/>
              </w:numPr>
              <w:spacing w:line="360" w:lineRule="auto"/>
              <w:rPr>
                <w:sz w:val="24"/>
                <w:szCs w:val="24"/>
              </w:rPr>
            </w:pPr>
          </w:p>
        </w:tc>
        <w:tc>
          <w:tcPr>
            <w:tcW w:w="885" w:type="pct"/>
          </w:tcPr>
          <w:p w14:paraId="469F7D3C" w14:textId="77777777" w:rsidR="00AE5882" w:rsidRPr="00AE5882" w:rsidRDefault="00AE5882" w:rsidP="00AE5882">
            <w:pPr>
              <w:spacing w:line="360" w:lineRule="auto"/>
              <w:rPr>
                <w:sz w:val="24"/>
                <w:szCs w:val="24"/>
              </w:rPr>
            </w:pPr>
            <w:r w:rsidRPr="00AE5882">
              <w:rPr>
                <w:sz w:val="24"/>
                <w:szCs w:val="24"/>
              </w:rPr>
              <w:t>SiO</w:t>
            </w:r>
            <w:r w:rsidRPr="00AE5882">
              <w:rPr>
                <w:sz w:val="24"/>
                <w:szCs w:val="24"/>
                <w:vertAlign w:val="subscript"/>
              </w:rPr>
              <w:t>2</w:t>
            </w:r>
            <w:r w:rsidRPr="00AE5882">
              <w:rPr>
                <w:sz w:val="24"/>
                <w:szCs w:val="24"/>
              </w:rPr>
              <w:t> </w:t>
            </w:r>
          </w:p>
        </w:tc>
        <w:tc>
          <w:tcPr>
            <w:tcW w:w="787" w:type="pct"/>
          </w:tcPr>
          <w:p w14:paraId="6F9440B5" w14:textId="77777777" w:rsidR="00AE5882" w:rsidRPr="00AE5882" w:rsidRDefault="00AE5882" w:rsidP="00AE5882">
            <w:pPr>
              <w:spacing w:line="360" w:lineRule="auto"/>
              <w:rPr>
                <w:sz w:val="24"/>
                <w:szCs w:val="24"/>
              </w:rPr>
            </w:pPr>
            <w:r w:rsidRPr="00AE5882">
              <w:rPr>
                <w:sz w:val="24"/>
                <w:szCs w:val="24"/>
              </w:rPr>
              <w:t>12.</w:t>
            </w:r>
          </w:p>
        </w:tc>
        <w:tc>
          <w:tcPr>
            <w:tcW w:w="886" w:type="pct"/>
          </w:tcPr>
          <w:p w14:paraId="25835EC2" w14:textId="77777777" w:rsidR="00AE5882" w:rsidRPr="00AE5882" w:rsidRDefault="00AE5882" w:rsidP="00AE5882">
            <w:pPr>
              <w:spacing w:line="360" w:lineRule="auto"/>
              <w:rPr>
                <w:sz w:val="24"/>
                <w:szCs w:val="24"/>
              </w:rPr>
            </w:pPr>
            <w:proofErr w:type="spellStart"/>
            <w:r w:rsidRPr="00AE5882">
              <w:rPr>
                <w:sz w:val="24"/>
                <w:szCs w:val="24"/>
              </w:rPr>
              <w:t>CaO</w:t>
            </w:r>
            <w:proofErr w:type="spellEnd"/>
            <w:r w:rsidRPr="00AE5882">
              <w:rPr>
                <w:sz w:val="24"/>
                <w:szCs w:val="24"/>
              </w:rPr>
              <w:t> </w:t>
            </w:r>
          </w:p>
        </w:tc>
        <w:tc>
          <w:tcPr>
            <w:tcW w:w="789" w:type="pct"/>
          </w:tcPr>
          <w:p w14:paraId="3BD70DD2" w14:textId="77777777" w:rsidR="00AE5882" w:rsidRPr="00AE5882" w:rsidRDefault="00AE5882" w:rsidP="00AE5882">
            <w:pPr>
              <w:spacing w:line="360" w:lineRule="auto"/>
              <w:rPr>
                <w:sz w:val="24"/>
                <w:szCs w:val="24"/>
              </w:rPr>
            </w:pPr>
            <w:r w:rsidRPr="00AE5882">
              <w:rPr>
                <w:sz w:val="24"/>
                <w:szCs w:val="24"/>
              </w:rPr>
              <w:t>19.</w:t>
            </w:r>
          </w:p>
        </w:tc>
        <w:tc>
          <w:tcPr>
            <w:tcW w:w="887" w:type="pct"/>
          </w:tcPr>
          <w:p w14:paraId="443A06DB" w14:textId="77777777" w:rsidR="00AE5882" w:rsidRPr="00AE5882" w:rsidRDefault="00AE5882" w:rsidP="00AE5882">
            <w:pPr>
              <w:spacing w:line="360" w:lineRule="auto"/>
              <w:rPr>
                <w:sz w:val="24"/>
                <w:szCs w:val="24"/>
              </w:rPr>
            </w:pPr>
            <w:r w:rsidRPr="00AE5882">
              <w:rPr>
                <w:sz w:val="24"/>
                <w:szCs w:val="24"/>
              </w:rPr>
              <w:t>P</w:t>
            </w:r>
            <w:r w:rsidRPr="00AE5882">
              <w:rPr>
                <w:sz w:val="24"/>
                <w:szCs w:val="24"/>
                <w:vertAlign w:val="subscript"/>
              </w:rPr>
              <w:t>2</w:t>
            </w:r>
            <w:r w:rsidRPr="00AE5882">
              <w:rPr>
                <w:sz w:val="24"/>
                <w:szCs w:val="24"/>
              </w:rPr>
              <w:t>O</w:t>
            </w:r>
            <w:r w:rsidRPr="00AE5882">
              <w:rPr>
                <w:sz w:val="24"/>
                <w:szCs w:val="24"/>
                <w:vertAlign w:val="subscript"/>
              </w:rPr>
              <w:t>5</w:t>
            </w:r>
            <w:r w:rsidRPr="00AE5882">
              <w:rPr>
                <w:sz w:val="24"/>
                <w:szCs w:val="24"/>
              </w:rPr>
              <w:t> </w:t>
            </w:r>
          </w:p>
        </w:tc>
      </w:tr>
      <w:tr w:rsidR="00AE5882" w:rsidRPr="00AE5882" w14:paraId="37D9AAC7" w14:textId="77777777" w:rsidTr="00935D39">
        <w:trPr>
          <w:jc w:val="center"/>
        </w:trPr>
        <w:tc>
          <w:tcPr>
            <w:tcW w:w="767" w:type="pct"/>
          </w:tcPr>
          <w:p w14:paraId="26901305" w14:textId="77777777" w:rsidR="00AE5882" w:rsidRPr="00AE5882" w:rsidRDefault="00AE5882" w:rsidP="008D72AA">
            <w:pPr>
              <w:numPr>
                <w:ilvl w:val="0"/>
                <w:numId w:val="5"/>
              </w:numPr>
              <w:spacing w:line="360" w:lineRule="auto"/>
              <w:rPr>
                <w:sz w:val="24"/>
                <w:szCs w:val="24"/>
              </w:rPr>
            </w:pPr>
          </w:p>
        </w:tc>
        <w:tc>
          <w:tcPr>
            <w:tcW w:w="885" w:type="pct"/>
          </w:tcPr>
          <w:p w14:paraId="00365FB1" w14:textId="77777777" w:rsidR="00AE5882" w:rsidRPr="00AE5882" w:rsidRDefault="00AE5882" w:rsidP="00AE5882">
            <w:pPr>
              <w:spacing w:line="360" w:lineRule="auto"/>
              <w:rPr>
                <w:sz w:val="24"/>
                <w:szCs w:val="24"/>
              </w:rPr>
            </w:pPr>
            <w:r w:rsidRPr="00AE5882">
              <w:rPr>
                <w:sz w:val="24"/>
                <w:szCs w:val="24"/>
              </w:rPr>
              <w:t>Na</w:t>
            </w:r>
            <w:r w:rsidRPr="00AE5882">
              <w:rPr>
                <w:sz w:val="24"/>
                <w:szCs w:val="24"/>
                <w:vertAlign w:val="subscript"/>
              </w:rPr>
              <w:t>2</w:t>
            </w:r>
            <w:r w:rsidRPr="00AE5882">
              <w:rPr>
                <w:sz w:val="24"/>
                <w:szCs w:val="24"/>
              </w:rPr>
              <w:t>O</w:t>
            </w:r>
          </w:p>
        </w:tc>
        <w:tc>
          <w:tcPr>
            <w:tcW w:w="787" w:type="pct"/>
          </w:tcPr>
          <w:p w14:paraId="4101C31C" w14:textId="77777777" w:rsidR="00AE5882" w:rsidRPr="00AE5882" w:rsidRDefault="00AE5882" w:rsidP="00AE5882">
            <w:pPr>
              <w:spacing w:line="360" w:lineRule="auto"/>
              <w:rPr>
                <w:sz w:val="24"/>
                <w:szCs w:val="24"/>
              </w:rPr>
            </w:pPr>
            <w:r w:rsidRPr="00AE5882">
              <w:rPr>
                <w:sz w:val="24"/>
                <w:szCs w:val="24"/>
              </w:rPr>
              <w:t>13.</w:t>
            </w:r>
          </w:p>
        </w:tc>
        <w:tc>
          <w:tcPr>
            <w:tcW w:w="886" w:type="pct"/>
          </w:tcPr>
          <w:p w14:paraId="7BA6D509" w14:textId="77777777" w:rsidR="00AE5882" w:rsidRPr="00AE5882" w:rsidRDefault="00AE5882" w:rsidP="00AE5882">
            <w:pPr>
              <w:spacing w:line="360" w:lineRule="auto"/>
              <w:rPr>
                <w:sz w:val="24"/>
                <w:szCs w:val="24"/>
              </w:rPr>
            </w:pPr>
            <w:proofErr w:type="spellStart"/>
            <w:r w:rsidRPr="00AE5882">
              <w:rPr>
                <w:sz w:val="24"/>
                <w:szCs w:val="24"/>
              </w:rPr>
              <w:t>MgO</w:t>
            </w:r>
            <w:proofErr w:type="spellEnd"/>
          </w:p>
        </w:tc>
        <w:tc>
          <w:tcPr>
            <w:tcW w:w="789" w:type="pct"/>
          </w:tcPr>
          <w:p w14:paraId="4A47B23B" w14:textId="77777777" w:rsidR="00AE5882" w:rsidRPr="00AE5882" w:rsidRDefault="00AE5882" w:rsidP="00AE5882">
            <w:pPr>
              <w:spacing w:line="360" w:lineRule="auto"/>
              <w:rPr>
                <w:sz w:val="24"/>
                <w:szCs w:val="24"/>
              </w:rPr>
            </w:pPr>
            <w:r w:rsidRPr="00AE5882">
              <w:rPr>
                <w:sz w:val="24"/>
                <w:szCs w:val="24"/>
              </w:rPr>
              <w:t>20.</w:t>
            </w:r>
          </w:p>
        </w:tc>
        <w:tc>
          <w:tcPr>
            <w:tcW w:w="887" w:type="pct"/>
          </w:tcPr>
          <w:p w14:paraId="3B8D53EE" w14:textId="77777777" w:rsidR="00AE5882" w:rsidRPr="00AE5882" w:rsidRDefault="00AE5882" w:rsidP="00AE5882">
            <w:pPr>
              <w:spacing w:line="360" w:lineRule="auto"/>
              <w:rPr>
                <w:sz w:val="24"/>
                <w:szCs w:val="24"/>
              </w:rPr>
            </w:pPr>
            <w:r w:rsidRPr="00AE5882">
              <w:rPr>
                <w:sz w:val="24"/>
                <w:szCs w:val="24"/>
              </w:rPr>
              <w:t>SO</w:t>
            </w:r>
            <w:r w:rsidRPr="00AE5882">
              <w:rPr>
                <w:sz w:val="24"/>
                <w:szCs w:val="24"/>
                <w:vertAlign w:val="subscript"/>
              </w:rPr>
              <w:t>3</w:t>
            </w:r>
            <w:r w:rsidRPr="00AE5882">
              <w:rPr>
                <w:sz w:val="24"/>
                <w:szCs w:val="24"/>
              </w:rPr>
              <w:t> </w:t>
            </w:r>
          </w:p>
        </w:tc>
      </w:tr>
      <w:tr w:rsidR="00AE5882" w:rsidRPr="00AE5882" w14:paraId="08BA436A" w14:textId="77777777" w:rsidTr="00935D39">
        <w:trPr>
          <w:jc w:val="center"/>
        </w:trPr>
        <w:tc>
          <w:tcPr>
            <w:tcW w:w="767" w:type="pct"/>
          </w:tcPr>
          <w:p w14:paraId="34795B8D" w14:textId="77777777" w:rsidR="00AE5882" w:rsidRPr="00AE5882" w:rsidRDefault="00AE5882" w:rsidP="008D72AA">
            <w:pPr>
              <w:numPr>
                <w:ilvl w:val="0"/>
                <w:numId w:val="5"/>
              </w:numPr>
              <w:spacing w:line="360" w:lineRule="auto"/>
              <w:rPr>
                <w:sz w:val="24"/>
                <w:szCs w:val="24"/>
              </w:rPr>
            </w:pPr>
          </w:p>
        </w:tc>
        <w:tc>
          <w:tcPr>
            <w:tcW w:w="885" w:type="pct"/>
          </w:tcPr>
          <w:p w14:paraId="2EBA0019" w14:textId="77777777" w:rsidR="00AE5882" w:rsidRPr="00AE5882" w:rsidRDefault="00AE5882" w:rsidP="00AE5882">
            <w:pPr>
              <w:spacing w:line="360" w:lineRule="auto"/>
              <w:rPr>
                <w:sz w:val="24"/>
                <w:szCs w:val="24"/>
              </w:rPr>
            </w:pPr>
            <w:r w:rsidRPr="00AE5882">
              <w:rPr>
                <w:sz w:val="24"/>
                <w:szCs w:val="24"/>
              </w:rPr>
              <w:t>Cl</w:t>
            </w:r>
            <w:r w:rsidRPr="00AE5882">
              <w:rPr>
                <w:sz w:val="24"/>
                <w:szCs w:val="24"/>
                <w:vertAlign w:val="subscript"/>
              </w:rPr>
              <w:t>2</w:t>
            </w:r>
            <w:r w:rsidRPr="00AE5882">
              <w:rPr>
                <w:sz w:val="24"/>
                <w:szCs w:val="24"/>
              </w:rPr>
              <w:t>O</w:t>
            </w:r>
          </w:p>
        </w:tc>
        <w:tc>
          <w:tcPr>
            <w:tcW w:w="787" w:type="pct"/>
          </w:tcPr>
          <w:p w14:paraId="30A28AB0" w14:textId="77777777" w:rsidR="00AE5882" w:rsidRPr="00AE5882" w:rsidRDefault="00AE5882" w:rsidP="00AE5882">
            <w:pPr>
              <w:spacing w:line="360" w:lineRule="auto"/>
              <w:rPr>
                <w:sz w:val="24"/>
                <w:szCs w:val="24"/>
              </w:rPr>
            </w:pPr>
            <w:r w:rsidRPr="00AE5882">
              <w:rPr>
                <w:sz w:val="24"/>
                <w:szCs w:val="24"/>
              </w:rPr>
              <w:t>14.</w:t>
            </w:r>
          </w:p>
        </w:tc>
        <w:tc>
          <w:tcPr>
            <w:tcW w:w="886" w:type="pct"/>
          </w:tcPr>
          <w:p w14:paraId="66AF3FFA" w14:textId="77777777" w:rsidR="00AE5882" w:rsidRPr="00AE5882" w:rsidRDefault="00AE5882" w:rsidP="00AE5882">
            <w:pPr>
              <w:spacing w:line="360" w:lineRule="auto"/>
              <w:rPr>
                <w:sz w:val="24"/>
                <w:szCs w:val="24"/>
              </w:rPr>
            </w:pPr>
            <w:r w:rsidRPr="00AE5882">
              <w:rPr>
                <w:sz w:val="24"/>
                <w:szCs w:val="24"/>
              </w:rPr>
              <w:t>Cr</w:t>
            </w:r>
            <w:r w:rsidRPr="00AE5882">
              <w:rPr>
                <w:sz w:val="24"/>
                <w:szCs w:val="24"/>
                <w:vertAlign w:val="subscript"/>
              </w:rPr>
              <w:t>2</w:t>
            </w:r>
            <w:r w:rsidRPr="00AE5882">
              <w:rPr>
                <w:sz w:val="24"/>
                <w:szCs w:val="24"/>
              </w:rPr>
              <w:t>O</w:t>
            </w:r>
            <w:r w:rsidRPr="00AE5882">
              <w:rPr>
                <w:sz w:val="24"/>
                <w:szCs w:val="24"/>
                <w:vertAlign w:val="subscript"/>
              </w:rPr>
              <w:t>3</w:t>
            </w:r>
          </w:p>
        </w:tc>
        <w:tc>
          <w:tcPr>
            <w:tcW w:w="789" w:type="pct"/>
          </w:tcPr>
          <w:p w14:paraId="6C3642F1" w14:textId="77777777" w:rsidR="00AE5882" w:rsidRPr="00AE5882" w:rsidRDefault="00AE5882" w:rsidP="00AE5882">
            <w:pPr>
              <w:spacing w:line="360" w:lineRule="auto"/>
              <w:rPr>
                <w:sz w:val="24"/>
                <w:szCs w:val="24"/>
              </w:rPr>
            </w:pPr>
            <w:r w:rsidRPr="00AE5882">
              <w:rPr>
                <w:sz w:val="24"/>
                <w:szCs w:val="24"/>
              </w:rPr>
              <w:t>21.</w:t>
            </w:r>
          </w:p>
        </w:tc>
        <w:tc>
          <w:tcPr>
            <w:tcW w:w="887" w:type="pct"/>
          </w:tcPr>
          <w:p w14:paraId="78B311AE" w14:textId="77777777" w:rsidR="00AE5882" w:rsidRPr="00AE5882" w:rsidRDefault="00AE5882" w:rsidP="00AE5882">
            <w:pPr>
              <w:spacing w:line="360" w:lineRule="auto"/>
              <w:rPr>
                <w:sz w:val="24"/>
                <w:szCs w:val="24"/>
              </w:rPr>
            </w:pPr>
            <w:proofErr w:type="spellStart"/>
            <w:r w:rsidRPr="00AE5882">
              <w:rPr>
                <w:sz w:val="24"/>
                <w:szCs w:val="24"/>
              </w:rPr>
              <w:t>ZnO</w:t>
            </w:r>
            <w:proofErr w:type="spellEnd"/>
          </w:p>
        </w:tc>
      </w:tr>
    </w:tbl>
    <w:p w14:paraId="6CB8EF14"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В рамках традиционного обучения в контрольной группе (8А) изучение химии производилось в более стандартной форме, без использования многовариантных заданий и алгоритмизированного подхода.</w:t>
      </w:r>
    </w:p>
    <w:p w14:paraId="0DB8CD9A"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На контрольном этапе проводилась повторная диагностическая работа по теме «Генетическая связь между классами неорганических веществ» результаты представлены на (рис. 2). </w:t>
      </w:r>
    </w:p>
    <w:p w14:paraId="05B43FD3" w14:textId="77777777" w:rsidR="00AE5882" w:rsidRPr="00AE5882" w:rsidRDefault="00AE5882" w:rsidP="00AE5882">
      <w:pPr>
        <w:spacing w:line="360" w:lineRule="auto"/>
        <w:ind w:firstLine="709"/>
        <w:jc w:val="center"/>
        <w:rPr>
          <w:rFonts w:eastAsia="DengXian"/>
          <w:kern w:val="2"/>
          <w:szCs w:val="24"/>
          <w:lang w:eastAsia="zh-CN"/>
        </w:rPr>
      </w:pPr>
      <w:r w:rsidRPr="00AE5882">
        <w:rPr>
          <w:rFonts w:eastAsia="DengXian"/>
          <w:noProof/>
          <w:kern w:val="2"/>
          <w:szCs w:val="24"/>
        </w:rPr>
        <w:drawing>
          <wp:inline distT="0" distB="0" distL="0" distR="0" wp14:anchorId="360B3968" wp14:editId="67A61C4D">
            <wp:extent cx="4449483" cy="267462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324" cy="2693159"/>
                    </a:xfrm>
                    <a:prstGeom prst="rect">
                      <a:avLst/>
                    </a:prstGeom>
                    <a:noFill/>
                  </pic:spPr>
                </pic:pic>
              </a:graphicData>
            </a:graphic>
          </wp:inline>
        </w:drawing>
      </w:r>
    </w:p>
    <w:p w14:paraId="6F0141F0"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Рисунок 2. Уровень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на контрольном этапе.</w:t>
      </w:r>
    </w:p>
    <w:p w14:paraId="1E4B8E8C" w14:textId="77777777" w:rsidR="00AE5882" w:rsidRPr="00AE5882" w:rsidRDefault="00AE5882" w:rsidP="00AE5882">
      <w:pPr>
        <w:spacing w:line="360" w:lineRule="auto"/>
        <w:ind w:firstLine="709"/>
        <w:jc w:val="both"/>
        <w:rPr>
          <w:rFonts w:eastAsia="DengXian"/>
          <w:kern w:val="2"/>
          <w:szCs w:val="24"/>
          <w:lang w:eastAsia="zh-CN"/>
        </w:rPr>
      </w:pPr>
    </w:p>
    <w:p w14:paraId="53A85C29"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Базовый уровень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в 8 «А» классе имеют 38 % (8 человек), низкий уровень – 33 % (7 человек), повышенный уровень имеет 29% (6 человек). В 8 «Б» следующие показатели: базовый уровень имеют 48% (10 человек), низкий уровень -14 % (3 человека), повышенный уровень имеет 38 % (8 человек).</w:t>
      </w:r>
    </w:p>
    <w:p w14:paraId="7CE47FC9"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 Результаты контрольного этапа показали в целом положительную динамику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w:t>
      </w:r>
    </w:p>
    <w:p w14:paraId="65073BA0"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 xml:space="preserve">В результате проведенного исследования по оценке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в 8 "А" и 8 "Б" классах можно сделать вывод о том, что у большинства учеников присутствуют базовые знания по изучаемой теме. Однако остается проблема с низким уровнем </w:t>
      </w:r>
      <w:proofErr w:type="spellStart"/>
      <w:r w:rsidRPr="00AE5882">
        <w:rPr>
          <w:rFonts w:eastAsia="DengXian"/>
          <w:kern w:val="2"/>
          <w:szCs w:val="24"/>
          <w:lang w:eastAsia="zh-CN"/>
        </w:rPr>
        <w:t>сформированности</w:t>
      </w:r>
      <w:proofErr w:type="spellEnd"/>
      <w:r w:rsidRPr="00AE5882">
        <w:rPr>
          <w:rFonts w:eastAsia="DengXian"/>
          <w:kern w:val="2"/>
          <w:szCs w:val="24"/>
          <w:lang w:eastAsia="zh-CN"/>
        </w:rPr>
        <w:t xml:space="preserve"> системных знаний. Тем не менее, наличие учащихся с повышенным уровнем говорит об их способности к самостоятельной работе и продвинутости.</w:t>
      </w:r>
    </w:p>
    <w:p w14:paraId="618761D5"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Дополнительный контрольный этап показал положительную динамику в развитии системных знаний у класса, где занятия проводились на основе алгоритмизированного обучения с применением многовариантных заданий. Ученики продемонстрировали прогресс и улучшение своих навыков, что свидетельствует об эффективности образовательного процесса. Важно продолжать работу над развитием системных знаний учащихся, чтобы обеспечить им возможность успешного выполнения учебных задач и самостоятельной работы в будущем.</w:t>
      </w:r>
    </w:p>
    <w:p w14:paraId="21C11A1F" w14:textId="77777777" w:rsidR="00AE5882" w:rsidRPr="00AE5882" w:rsidRDefault="00AE5882" w:rsidP="00AE5882">
      <w:pPr>
        <w:spacing w:line="360" w:lineRule="auto"/>
        <w:ind w:firstLine="709"/>
        <w:jc w:val="both"/>
        <w:rPr>
          <w:rFonts w:eastAsia="DengXian"/>
          <w:kern w:val="2"/>
          <w:szCs w:val="24"/>
          <w:lang w:eastAsia="zh-CN"/>
        </w:rPr>
      </w:pPr>
      <w:r w:rsidRPr="00AE5882">
        <w:rPr>
          <w:rFonts w:eastAsia="DengXian"/>
          <w:kern w:val="2"/>
          <w:szCs w:val="24"/>
          <w:lang w:eastAsia="zh-CN"/>
        </w:rPr>
        <w:t>Таким образом, результаты исследования подтверждают необходимость индивидуального подхода к каждому ученику и дальнейшей работы над развитием системных знаний. Это позволит учащимся лучше усваивать учебный материал и успешно применять его на практике, а также развивать навыки самостоятельного мышления и работы.</w:t>
      </w:r>
    </w:p>
    <w:p w14:paraId="0813E6C4" w14:textId="77777777" w:rsidR="00AE5882" w:rsidRPr="00AE5882" w:rsidRDefault="00AE5882" w:rsidP="00AE5882">
      <w:pPr>
        <w:spacing w:line="360" w:lineRule="auto"/>
        <w:ind w:firstLine="709"/>
        <w:jc w:val="center"/>
        <w:rPr>
          <w:rFonts w:eastAsia="DengXian"/>
          <w:b/>
          <w:kern w:val="2"/>
          <w:szCs w:val="24"/>
          <w:lang w:eastAsia="zh-CN"/>
        </w:rPr>
      </w:pPr>
    </w:p>
    <w:p w14:paraId="7E8895F6" w14:textId="65A70CD5" w:rsidR="00AE5882" w:rsidRPr="00AE5882" w:rsidRDefault="00BE673E" w:rsidP="00AE5882">
      <w:pPr>
        <w:spacing w:line="360" w:lineRule="auto"/>
        <w:ind w:firstLine="709"/>
        <w:jc w:val="center"/>
        <w:rPr>
          <w:rFonts w:eastAsia="DengXian"/>
          <w:b/>
          <w:kern w:val="2"/>
          <w:szCs w:val="24"/>
          <w:lang w:eastAsia="zh-CN"/>
        </w:rPr>
      </w:pPr>
      <w:r>
        <w:rPr>
          <w:rFonts w:eastAsia="DengXian"/>
          <w:b/>
          <w:kern w:val="2"/>
          <w:szCs w:val="24"/>
          <w:lang w:eastAsia="zh-CN"/>
        </w:rPr>
        <w:t>Список литературы:</w:t>
      </w:r>
    </w:p>
    <w:p w14:paraId="58EDF760" w14:textId="4072D56C" w:rsidR="00AE5882" w:rsidRPr="00AE5882" w:rsidRDefault="00AE5882" w:rsidP="008D72AA">
      <w:pPr>
        <w:numPr>
          <w:ilvl w:val="0"/>
          <w:numId w:val="7"/>
        </w:numPr>
        <w:tabs>
          <w:tab w:val="left" w:pos="426"/>
        </w:tabs>
        <w:spacing w:after="160" w:line="360" w:lineRule="auto"/>
        <w:ind w:left="0" w:firstLine="0"/>
        <w:jc w:val="both"/>
        <w:rPr>
          <w:rFonts w:eastAsia="DengXian"/>
          <w:kern w:val="2"/>
          <w:szCs w:val="24"/>
          <w:lang w:eastAsia="zh-CN"/>
        </w:rPr>
      </w:pPr>
      <w:r w:rsidRPr="00AE5882">
        <w:rPr>
          <w:rFonts w:eastAsia="DengXian"/>
          <w:kern w:val="2"/>
          <w:szCs w:val="24"/>
          <w:lang w:eastAsia="zh-CN"/>
        </w:rPr>
        <w:t>Бессонова, И. А. Формирование системных знаний по химии у учащихся старших классов : автореферат диссертации на соискание ученой степени кандидата педагогических наук  : 13.00.02 / Бессонова Ирина Александровна. – Москва, 1993</w:t>
      </w:r>
      <w:r w:rsidR="00D34045">
        <w:rPr>
          <w:rFonts w:eastAsia="DengXian"/>
          <w:kern w:val="2"/>
          <w:szCs w:val="24"/>
          <w:lang w:eastAsia="zh-CN"/>
        </w:rPr>
        <w:t>.</w:t>
      </w:r>
      <w:r w:rsidRPr="00AE5882">
        <w:rPr>
          <w:rFonts w:eastAsia="DengXian"/>
          <w:kern w:val="2"/>
          <w:szCs w:val="24"/>
          <w:lang w:eastAsia="zh-CN"/>
        </w:rPr>
        <w:t xml:space="preserve"> – 16 с.</w:t>
      </w:r>
    </w:p>
    <w:p w14:paraId="3C380534" w14:textId="28169434" w:rsidR="00AE5882" w:rsidRPr="00AE5882" w:rsidRDefault="00AE5882" w:rsidP="008D72AA">
      <w:pPr>
        <w:numPr>
          <w:ilvl w:val="0"/>
          <w:numId w:val="7"/>
        </w:numPr>
        <w:tabs>
          <w:tab w:val="left" w:pos="426"/>
        </w:tabs>
        <w:spacing w:after="160" w:line="360" w:lineRule="auto"/>
        <w:ind w:left="0" w:firstLine="0"/>
        <w:jc w:val="both"/>
        <w:rPr>
          <w:rFonts w:eastAsia="DengXian"/>
          <w:kern w:val="2"/>
          <w:szCs w:val="24"/>
          <w:lang w:eastAsia="zh-CN"/>
        </w:rPr>
      </w:pPr>
      <w:proofErr w:type="spellStart"/>
      <w:r w:rsidRPr="00AE5882">
        <w:rPr>
          <w:rFonts w:eastAsia="DengXian"/>
          <w:kern w:val="2"/>
          <w:szCs w:val="24"/>
          <w:lang w:eastAsia="zh-CN"/>
        </w:rPr>
        <w:t>Чикунова</w:t>
      </w:r>
      <w:proofErr w:type="spellEnd"/>
      <w:r w:rsidRPr="00AE5882">
        <w:rPr>
          <w:rFonts w:eastAsia="DengXian"/>
          <w:kern w:val="2"/>
          <w:szCs w:val="24"/>
          <w:lang w:eastAsia="zh-CN"/>
        </w:rPr>
        <w:t xml:space="preserve">, Е. А. Использование элементов алгоритмизированного метода при обучении химии / Е. А. </w:t>
      </w:r>
      <w:proofErr w:type="spellStart"/>
      <w:r w:rsidRPr="00AE5882">
        <w:rPr>
          <w:rFonts w:eastAsia="DengXian"/>
          <w:kern w:val="2"/>
          <w:szCs w:val="24"/>
          <w:lang w:eastAsia="zh-CN"/>
        </w:rPr>
        <w:t>Чикунова</w:t>
      </w:r>
      <w:proofErr w:type="spellEnd"/>
      <w:r w:rsidRPr="00AE5882">
        <w:rPr>
          <w:rFonts w:eastAsia="DengXian"/>
          <w:kern w:val="2"/>
          <w:szCs w:val="24"/>
          <w:lang w:eastAsia="zh-CN"/>
        </w:rPr>
        <w:t xml:space="preserve">, В. В. </w:t>
      </w:r>
      <w:proofErr w:type="spellStart"/>
      <w:r w:rsidRPr="00AE5882">
        <w:rPr>
          <w:rFonts w:eastAsia="DengXian"/>
          <w:kern w:val="2"/>
          <w:szCs w:val="24"/>
          <w:lang w:eastAsia="zh-CN"/>
        </w:rPr>
        <w:t>Сентемов</w:t>
      </w:r>
      <w:proofErr w:type="spellEnd"/>
      <w:r w:rsidRPr="00AE5882">
        <w:rPr>
          <w:rFonts w:eastAsia="DengXian"/>
          <w:kern w:val="2"/>
          <w:szCs w:val="24"/>
          <w:lang w:eastAsia="zh-CN"/>
        </w:rPr>
        <w:t xml:space="preserve"> // Инновационные технологии для реализации программы научно-технического развития сельского хозяйства : материалы Международной научно-практической конференции, </w:t>
      </w:r>
      <w:r w:rsidR="00D34045">
        <w:rPr>
          <w:rFonts w:eastAsia="DengXian"/>
          <w:kern w:val="2"/>
          <w:szCs w:val="24"/>
          <w:lang w:eastAsia="zh-CN"/>
        </w:rPr>
        <w:t xml:space="preserve">г. </w:t>
      </w:r>
      <w:r w:rsidRPr="00AE5882">
        <w:rPr>
          <w:rFonts w:eastAsia="DengXian"/>
          <w:kern w:val="2"/>
          <w:szCs w:val="24"/>
          <w:lang w:eastAsia="zh-CN"/>
        </w:rPr>
        <w:t>Ижевск, 13-16 февраля 2018 года. – Ижевск : Ижевская государственная сельскохозяйственная академия, 2018. – С. 301-303.</w:t>
      </w:r>
    </w:p>
    <w:p w14:paraId="5DB39AE0" w14:textId="3429580D" w:rsidR="00AE5882" w:rsidRPr="00AE5882" w:rsidRDefault="00AE5882" w:rsidP="00D34045">
      <w:pPr>
        <w:numPr>
          <w:ilvl w:val="0"/>
          <w:numId w:val="7"/>
        </w:numPr>
        <w:tabs>
          <w:tab w:val="left" w:pos="426"/>
        </w:tabs>
        <w:spacing w:after="160" w:line="360" w:lineRule="auto"/>
        <w:ind w:left="0" w:firstLine="0"/>
        <w:contextualSpacing/>
        <w:rPr>
          <w:rFonts w:eastAsia="DengXian"/>
          <w:kern w:val="2"/>
          <w:szCs w:val="24"/>
          <w:lang w:eastAsia="zh-CN"/>
        </w:rPr>
      </w:pPr>
      <w:r w:rsidRPr="00AE5882">
        <w:rPr>
          <w:rFonts w:eastAsia="DengXian"/>
          <w:kern w:val="2"/>
          <w:szCs w:val="24"/>
          <w:lang w:eastAsia="zh-CN"/>
        </w:rPr>
        <w:t xml:space="preserve">Панасюк, Т. Б. Химия. Многовариантные задания и примеры их выполнения : учебное пособие / Т. Б. Панасюк, В. А. </w:t>
      </w:r>
      <w:proofErr w:type="spellStart"/>
      <w:r w:rsidRPr="00AE5882">
        <w:rPr>
          <w:rFonts w:eastAsia="DengXian"/>
          <w:kern w:val="2"/>
          <w:szCs w:val="24"/>
          <w:lang w:eastAsia="zh-CN"/>
        </w:rPr>
        <w:t>Яргаева</w:t>
      </w:r>
      <w:proofErr w:type="spellEnd"/>
      <w:r w:rsidRPr="00AE5882">
        <w:rPr>
          <w:rFonts w:eastAsia="DengXian"/>
          <w:kern w:val="2"/>
          <w:szCs w:val="24"/>
          <w:lang w:eastAsia="zh-CN"/>
        </w:rPr>
        <w:t>. – 2-е изд</w:t>
      </w:r>
      <w:r w:rsidR="00D34045">
        <w:rPr>
          <w:rFonts w:eastAsia="DengXian"/>
          <w:kern w:val="2"/>
          <w:szCs w:val="24"/>
          <w:lang w:eastAsia="zh-CN"/>
        </w:rPr>
        <w:t>.</w:t>
      </w:r>
      <w:r w:rsidRPr="00AE5882">
        <w:rPr>
          <w:rFonts w:eastAsia="DengXian"/>
          <w:kern w:val="2"/>
          <w:szCs w:val="24"/>
          <w:lang w:eastAsia="zh-CN"/>
        </w:rPr>
        <w:t xml:space="preserve">, </w:t>
      </w:r>
      <w:proofErr w:type="spellStart"/>
      <w:r w:rsidRPr="00AE5882">
        <w:rPr>
          <w:rFonts w:eastAsia="DengXian"/>
          <w:kern w:val="2"/>
          <w:szCs w:val="24"/>
          <w:lang w:eastAsia="zh-CN"/>
        </w:rPr>
        <w:t>перераб</w:t>
      </w:r>
      <w:proofErr w:type="spellEnd"/>
      <w:r w:rsidR="00D34045">
        <w:rPr>
          <w:rFonts w:eastAsia="DengXian"/>
          <w:kern w:val="2"/>
          <w:szCs w:val="24"/>
          <w:lang w:eastAsia="zh-CN"/>
        </w:rPr>
        <w:t>.</w:t>
      </w:r>
      <w:r w:rsidRPr="00AE5882">
        <w:rPr>
          <w:rFonts w:eastAsia="DengXian"/>
          <w:kern w:val="2"/>
          <w:szCs w:val="24"/>
          <w:lang w:eastAsia="zh-CN"/>
        </w:rPr>
        <w:t xml:space="preserve"> и доп. – Хабаровск : Тихоокеанский государственный университет, 2014. – 157 с. _______________________________________________________________________________</w:t>
      </w:r>
    </w:p>
    <w:p w14:paraId="4E496EAC" w14:textId="77777777" w:rsidR="00AE5882" w:rsidRPr="00AE5882" w:rsidRDefault="00AE5882" w:rsidP="00AE5882">
      <w:pPr>
        <w:spacing w:line="360" w:lineRule="auto"/>
        <w:rPr>
          <w:rFonts w:eastAsia="DengXian"/>
          <w:kern w:val="2"/>
          <w:sz w:val="20"/>
          <w:lang w:eastAsia="zh-CN"/>
        </w:rPr>
      </w:pPr>
      <w:r w:rsidRPr="00AE5882">
        <w:rPr>
          <w:rFonts w:eastAsia="DengXian"/>
          <w:b/>
          <w:kern w:val="2"/>
          <w:sz w:val="20"/>
          <w:lang w:eastAsia="zh-CN"/>
        </w:rPr>
        <w:t>Езлю Фатима Нурбиевна</w:t>
      </w:r>
      <w:r w:rsidRPr="00AE5882">
        <w:rPr>
          <w:rFonts w:eastAsia="DengXian"/>
          <w:kern w:val="2"/>
          <w:sz w:val="20"/>
          <w:lang w:eastAsia="zh-CN"/>
        </w:rPr>
        <w:t xml:space="preserve">, старший преподаватель кафедры химии факультета естествознания Адыгейского государственного университета, тел. 89183278621 </w:t>
      </w:r>
      <w:r w:rsidRPr="00AE5882">
        <w:rPr>
          <w:rFonts w:eastAsia="DengXian"/>
          <w:kern w:val="2"/>
          <w:sz w:val="20"/>
          <w:lang w:val="en-US" w:eastAsia="zh-CN"/>
        </w:rPr>
        <w:t>e</w:t>
      </w:r>
      <w:r w:rsidRPr="00AE5882">
        <w:rPr>
          <w:rFonts w:eastAsia="DengXian"/>
          <w:kern w:val="2"/>
          <w:sz w:val="20"/>
          <w:lang w:eastAsia="zh-CN"/>
        </w:rPr>
        <w:t>-</w:t>
      </w:r>
      <w:r w:rsidRPr="00AE5882">
        <w:rPr>
          <w:rFonts w:eastAsia="DengXian"/>
          <w:kern w:val="2"/>
          <w:sz w:val="20"/>
          <w:lang w:val="en-US" w:eastAsia="zh-CN"/>
        </w:rPr>
        <w:t>mail</w:t>
      </w:r>
      <w:r w:rsidRPr="00AE5882">
        <w:rPr>
          <w:rFonts w:eastAsia="DengXian"/>
          <w:kern w:val="2"/>
          <w:sz w:val="20"/>
          <w:lang w:eastAsia="zh-CN"/>
        </w:rPr>
        <w:t xml:space="preserve">: </w:t>
      </w:r>
      <w:hyperlink r:id="rId23" w:history="1">
        <w:r w:rsidRPr="00AE5882">
          <w:rPr>
            <w:rFonts w:eastAsia="DengXian"/>
            <w:color w:val="0563C1"/>
            <w:kern w:val="2"/>
            <w:sz w:val="20"/>
            <w:u w:val="single"/>
            <w:lang w:val="en-US" w:eastAsia="zh-CN"/>
          </w:rPr>
          <w:t>fatma</w:t>
        </w:r>
        <w:r w:rsidRPr="00AE5882">
          <w:rPr>
            <w:rFonts w:eastAsia="DengXian"/>
            <w:color w:val="0563C1"/>
            <w:kern w:val="2"/>
            <w:sz w:val="20"/>
            <w:u w:val="single"/>
            <w:lang w:eastAsia="zh-CN"/>
          </w:rPr>
          <w:t>1609@</w:t>
        </w:r>
        <w:r w:rsidRPr="00AE5882">
          <w:rPr>
            <w:rFonts w:eastAsia="DengXian"/>
            <w:color w:val="0563C1"/>
            <w:kern w:val="2"/>
            <w:sz w:val="20"/>
            <w:u w:val="single"/>
            <w:lang w:val="en-US" w:eastAsia="zh-CN"/>
          </w:rPr>
          <w:t>yandex</w:t>
        </w:r>
        <w:r w:rsidRPr="00AE5882">
          <w:rPr>
            <w:rFonts w:eastAsia="DengXian"/>
            <w:color w:val="0563C1"/>
            <w:kern w:val="2"/>
            <w:sz w:val="20"/>
            <w:u w:val="single"/>
            <w:lang w:eastAsia="zh-CN"/>
          </w:rPr>
          <w:t>.</w:t>
        </w:r>
        <w:proofErr w:type="spellStart"/>
        <w:r w:rsidRPr="00AE5882">
          <w:rPr>
            <w:rFonts w:eastAsia="DengXian"/>
            <w:color w:val="0563C1"/>
            <w:kern w:val="2"/>
            <w:sz w:val="20"/>
            <w:u w:val="single"/>
            <w:lang w:val="en-US" w:eastAsia="zh-CN"/>
          </w:rPr>
          <w:t>ru</w:t>
        </w:r>
        <w:proofErr w:type="spellEnd"/>
      </w:hyperlink>
    </w:p>
    <w:p w14:paraId="72279A84" w14:textId="77777777" w:rsidR="00AE5882" w:rsidRPr="00AE5882" w:rsidRDefault="00AE5882" w:rsidP="00AE5882">
      <w:pPr>
        <w:spacing w:line="360" w:lineRule="auto"/>
        <w:rPr>
          <w:rFonts w:eastAsia="DengXian"/>
          <w:kern w:val="2"/>
          <w:sz w:val="20"/>
          <w:lang w:val="en-US" w:eastAsia="zh-CN"/>
        </w:rPr>
      </w:pPr>
      <w:proofErr w:type="spellStart"/>
      <w:r w:rsidRPr="00AE5882">
        <w:rPr>
          <w:rFonts w:eastAsia="DengXian"/>
          <w:b/>
          <w:kern w:val="2"/>
          <w:sz w:val="20"/>
          <w:lang w:val="en-US" w:eastAsia="zh-CN"/>
        </w:rPr>
        <w:t>Ezlyu</w:t>
      </w:r>
      <w:proofErr w:type="spellEnd"/>
      <w:r w:rsidRPr="00AE5882">
        <w:rPr>
          <w:rFonts w:eastAsia="DengXian"/>
          <w:b/>
          <w:kern w:val="2"/>
          <w:sz w:val="20"/>
          <w:lang w:val="en-US" w:eastAsia="zh-CN"/>
        </w:rPr>
        <w:t xml:space="preserve"> Fatima </w:t>
      </w:r>
      <w:proofErr w:type="spellStart"/>
      <w:r w:rsidRPr="00AE5882">
        <w:rPr>
          <w:rFonts w:eastAsia="DengXian"/>
          <w:b/>
          <w:kern w:val="2"/>
          <w:sz w:val="20"/>
          <w:lang w:val="en-US" w:eastAsia="zh-CN"/>
        </w:rPr>
        <w:t>Nurbievna</w:t>
      </w:r>
      <w:proofErr w:type="spellEnd"/>
      <w:r w:rsidRPr="00AE5882">
        <w:rPr>
          <w:rFonts w:eastAsia="DengXian"/>
          <w:b/>
          <w:kern w:val="2"/>
          <w:sz w:val="20"/>
          <w:lang w:val="en-US" w:eastAsia="zh-CN"/>
        </w:rPr>
        <w:t>,</w:t>
      </w:r>
      <w:r w:rsidRPr="00AE5882">
        <w:rPr>
          <w:rFonts w:eastAsia="DengXian"/>
          <w:kern w:val="2"/>
          <w:sz w:val="20"/>
          <w:lang w:val="en-US" w:eastAsia="zh-CN"/>
        </w:rPr>
        <w:t xml:space="preserve"> Senior Lecturer at the Department of Chemistry, Faculty of Natural Sciences, Adygea State University, phone 89183278621 e-mail: </w:t>
      </w:r>
      <w:hyperlink r:id="rId24" w:history="1">
        <w:r w:rsidRPr="00AE5882">
          <w:rPr>
            <w:rFonts w:eastAsia="DengXian"/>
            <w:color w:val="0563C1"/>
            <w:kern w:val="2"/>
            <w:sz w:val="20"/>
            <w:u w:val="single"/>
            <w:lang w:val="en-US" w:eastAsia="zh-CN"/>
          </w:rPr>
          <w:t>fatma1609@yandex.ru</w:t>
        </w:r>
      </w:hyperlink>
    </w:p>
    <w:p w14:paraId="745FB894" w14:textId="77777777" w:rsidR="00AE5882" w:rsidRPr="00AE5882" w:rsidRDefault="00AE5882" w:rsidP="00AE5882">
      <w:pPr>
        <w:spacing w:line="360" w:lineRule="auto"/>
        <w:rPr>
          <w:rFonts w:eastAsia="DengXian"/>
          <w:kern w:val="2"/>
          <w:sz w:val="20"/>
          <w:lang w:eastAsia="zh-CN"/>
        </w:rPr>
      </w:pPr>
      <w:r w:rsidRPr="00AE5882">
        <w:rPr>
          <w:rFonts w:eastAsia="DengXian"/>
          <w:b/>
          <w:kern w:val="2"/>
          <w:sz w:val="20"/>
          <w:lang w:eastAsia="zh-CN"/>
        </w:rPr>
        <w:t>Устюжанина Анастасия Николаевна</w:t>
      </w:r>
      <w:r w:rsidRPr="00AE5882">
        <w:rPr>
          <w:rFonts w:eastAsia="DengXian"/>
          <w:kern w:val="2"/>
          <w:sz w:val="20"/>
          <w:lang w:eastAsia="zh-CN"/>
        </w:rPr>
        <w:t>, студентка 5 курса факультета естествознания Адыгейского государственного университета.</w:t>
      </w:r>
    </w:p>
    <w:p w14:paraId="17390512" w14:textId="77777777" w:rsidR="00AE5882" w:rsidRPr="00AE5882" w:rsidRDefault="00AE5882" w:rsidP="00AE5882">
      <w:pPr>
        <w:spacing w:line="360" w:lineRule="auto"/>
        <w:rPr>
          <w:rFonts w:eastAsia="DengXian"/>
          <w:kern w:val="2"/>
          <w:sz w:val="20"/>
          <w:lang w:val="en-US" w:eastAsia="zh-CN"/>
        </w:rPr>
      </w:pPr>
      <w:proofErr w:type="spellStart"/>
      <w:r w:rsidRPr="00AE5882">
        <w:rPr>
          <w:rFonts w:eastAsia="DengXian"/>
          <w:b/>
          <w:kern w:val="2"/>
          <w:sz w:val="20"/>
          <w:lang w:val="en-US" w:eastAsia="zh-CN"/>
        </w:rPr>
        <w:t>Ustyuzhanina</w:t>
      </w:r>
      <w:proofErr w:type="spellEnd"/>
      <w:r w:rsidRPr="00AE5882">
        <w:rPr>
          <w:rFonts w:eastAsia="DengXian"/>
          <w:b/>
          <w:kern w:val="2"/>
          <w:sz w:val="20"/>
          <w:lang w:val="en-US" w:eastAsia="zh-CN"/>
        </w:rPr>
        <w:t xml:space="preserve"> </w:t>
      </w:r>
      <w:proofErr w:type="spellStart"/>
      <w:r w:rsidRPr="00AE5882">
        <w:rPr>
          <w:rFonts w:eastAsia="DengXian"/>
          <w:b/>
          <w:kern w:val="2"/>
          <w:sz w:val="20"/>
          <w:lang w:val="en-US" w:eastAsia="zh-CN"/>
        </w:rPr>
        <w:t>Anastasiya</w:t>
      </w:r>
      <w:proofErr w:type="spellEnd"/>
      <w:r w:rsidRPr="00AE5882">
        <w:rPr>
          <w:rFonts w:eastAsia="DengXian"/>
          <w:b/>
          <w:kern w:val="2"/>
          <w:sz w:val="20"/>
          <w:lang w:val="en-US" w:eastAsia="zh-CN"/>
        </w:rPr>
        <w:t xml:space="preserve"> </w:t>
      </w:r>
      <w:proofErr w:type="spellStart"/>
      <w:r w:rsidRPr="00AE5882">
        <w:rPr>
          <w:rFonts w:eastAsia="DengXian"/>
          <w:b/>
          <w:kern w:val="2"/>
          <w:sz w:val="20"/>
          <w:lang w:val="en-US" w:eastAsia="zh-CN"/>
        </w:rPr>
        <w:t>Nikolaevna</w:t>
      </w:r>
      <w:proofErr w:type="spellEnd"/>
      <w:r w:rsidRPr="00AE5882">
        <w:rPr>
          <w:rFonts w:eastAsia="DengXian"/>
          <w:kern w:val="2"/>
          <w:sz w:val="20"/>
          <w:lang w:val="en-US" w:eastAsia="zh-CN"/>
        </w:rPr>
        <w:t>, 5th year student of the Faculty of Natural Sciences of the Adygea State University.</w:t>
      </w:r>
    </w:p>
    <w:p w14:paraId="01844E66" w14:textId="77777777" w:rsidR="00AE5882" w:rsidRPr="00AE5882" w:rsidRDefault="00AE5882" w:rsidP="00AE5882">
      <w:pPr>
        <w:spacing w:line="360" w:lineRule="auto"/>
        <w:ind w:firstLine="709"/>
        <w:rPr>
          <w:rFonts w:eastAsia="DengXian"/>
          <w:b/>
          <w:bCs/>
          <w:kern w:val="2"/>
          <w:szCs w:val="24"/>
          <w:lang w:val="en-US" w:eastAsia="zh-CN"/>
        </w:rPr>
      </w:pPr>
    </w:p>
    <w:p w14:paraId="0D5045E9" w14:textId="641C674A" w:rsidR="00AE5882" w:rsidRPr="00AE5882" w:rsidRDefault="00AE5882" w:rsidP="00B61DA8">
      <w:pPr>
        <w:spacing w:line="360" w:lineRule="auto"/>
        <w:jc w:val="right"/>
        <w:rPr>
          <w:b/>
          <w:szCs w:val="24"/>
          <w:lang w:val="en-US"/>
        </w:rPr>
      </w:pPr>
    </w:p>
    <w:sectPr w:rsidR="00AE5882" w:rsidRPr="00AE5882" w:rsidSect="00570B32">
      <w:headerReference w:type="even" r:id="rId25"/>
      <w:headerReference w:type="default" r:id="rId26"/>
      <w:footerReference w:type="even" r:id="rId27"/>
      <w:footerReference w:type="default" r:id="rId28"/>
      <w:headerReference w:type="first" r:id="rId29"/>
      <w:footerReference w:type="first" r:id="rId30"/>
      <w:footnotePr>
        <w:pos w:val="beneathText"/>
      </w:footnotePr>
      <w:pgSz w:w="11905" w:h="16837" w:code="9"/>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AC07B" w14:textId="77777777" w:rsidR="00CC32C1" w:rsidRDefault="00CC32C1">
      <w:r>
        <w:separator/>
      </w:r>
    </w:p>
  </w:endnote>
  <w:endnote w:type="continuationSeparator" w:id="0">
    <w:p w14:paraId="7FF9F28F" w14:textId="77777777" w:rsidR="00CC32C1" w:rsidRDefault="00CC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JournalRub">
    <w:panose1 w:val="00000000000000000000"/>
    <w:charset w:val="00"/>
    <w:family w:val="roman"/>
    <w:notTrueType/>
    <w:pitch w:val="default"/>
  </w:font>
  <w:font w:name="TimesD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2F457" w14:textId="77777777" w:rsidR="006F601C" w:rsidRDefault="006F60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A27E" w14:textId="77777777" w:rsidR="006F601C" w:rsidRDefault="00E10986">
    <w:pPr>
      <w:pStyle w:val="a6"/>
      <w:ind w:right="360"/>
    </w:pPr>
    <w:r>
      <w:rPr>
        <w:noProof/>
      </w:rPr>
      <w:pict w14:anchorId="61F37ED9">
        <v:rect id="_x0000_s2052" style="position:absolute;left:0;text-align:left;margin-left:505.25pt;margin-top:.05pt;width:33.25pt;height:13.7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" o:allowoverlap="f" stroked="f">
          <v:textbox inset="0,0,0,0">
            <w:txbxContent>
              <w:p w14:paraId="5556457D" w14:textId="77777777" w:rsidR="006F601C" w:rsidRDefault="006F601C">
                <w:pPr>
                  <w:pStyle w:val="a6"/>
                </w:pPr>
                <w:r>
                  <w:rPr>
                    <w:rStyle w:val="afff6"/>
                  </w:rPr>
                  <w:fldChar w:fldCharType="begin"/>
                </w:r>
                <w:r>
                  <w:rPr>
                    <w:rStyle w:val="afff6"/>
                  </w:rPr>
                  <w:instrText xml:space="preserve"> PAGE </w:instrText>
                </w:r>
                <w:r>
                  <w:rPr>
                    <w:rStyle w:val="afff6"/>
                  </w:rPr>
                  <w:fldChar w:fldCharType="separate"/>
                </w:r>
                <w:r w:rsidR="00E10986">
                  <w:rPr>
                    <w:rStyle w:val="afff6"/>
                    <w:noProof/>
                  </w:rPr>
                  <w:t>21</w:t>
                </w:r>
                <w:r>
                  <w:rPr>
                    <w:rStyle w:val="afff6"/>
                  </w:rPr>
                  <w:fldChar w:fldCharType="end"/>
                </w:r>
              </w:p>
            </w:txbxContent>
          </v:textbox>
          <w10:wrap type="square" side="largest" anchorx="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5A160" w14:textId="77777777" w:rsidR="006F601C" w:rsidRDefault="006F60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F60F0" w14:textId="77777777" w:rsidR="00CC32C1" w:rsidRDefault="00CC32C1">
      <w:r>
        <w:separator/>
      </w:r>
    </w:p>
  </w:footnote>
  <w:footnote w:type="continuationSeparator" w:id="0">
    <w:p w14:paraId="214C1A9B" w14:textId="77777777" w:rsidR="00CC32C1" w:rsidRDefault="00CC3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8F20B" w14:textId="358A251E" w:rsidR="006F601C" w:rsidRDefault="006F601C">
    <w:pPr>
      <w:pStyle w:val="a8"/>
      <w:spacing w:after="160"/>
      <w:ind w:firstLine="0"/>
      <w:rPr>
        <w:b/>
        <w:sz w:val="36"/>
      </w:rPr>
    </w:pPr>
    <w:r>
      <w:rPr>
        <w:noProof/>
      </w:rPr>
      <w:drawing>
        <wp:anchor distT="0" distB="0" distL="114935" distR="114935" simplePos="0" relativeHeight="251658240" behindDoc="1" locked="0" layoutInCell="1" allowOverlap="1" wp14:anchorId="30E1C691" wp14:editId="608B7F11">
          <wp:simplePos x="0" y="0"/>
          <wp:positionH relativeFrom="column">
            <wp:posOffset>4601210</wp:posOffset>
          </wp:positionH>
          <wp:positionV relativeFrom="paragraph">
            <wp:posOffset>-277495</wp:posOffset>
          </wp:positionV>
          <wp:extent cx="1491615" cy="750570"/>
          <wp:effectExtent l="0" t="0" r="0"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491615" cy="750570"/>
                  </a:xfrm>
                  <a:prstGeom prst="rect">
                    <a:avLst/>
                  </a:prstGeom>
                  <a:solidFill>
                    <a:srgbClr val="FFFFFF"/>
                  </a:solidFill>
                  <a:ln w="9525">
                    <a:noFill/>
                  </a:ln>
                </pic:spPr>
              </pic:pic>
            </a:graphicData>
          </a:graphic>
        </wp:anchor>
      </w:drawing>
    </w:r>
    <w:r>
      <w:rPr>
        <w:b/>
        <w:sz w:val="32"/>
      </w:rPr>
      <w:t xml:space="preserve">НАУКА: комплексные проблемы </w:t>
    </w:r>
    <w:r>
      <w:rPr>
        <w:b/>
        <w:sz w:val="36"/>
      </w:rPr>
      <w:t>№ 1 (23) 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02AAC" w14:textId="77777777" w:rsidR="006F601C" w:rsidRDefault="006F60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28B6B" w14:textId="7E4EFBA3" w:rsidR="006F601C" w:rsidRDefault="006F601C">
    <w:pPr>
      <w:pStyle w:val="a8"/>
      <w:spacing w:after="160"/>
      <w:ind w:firstLine="0"/>
      <w:rPr>
        <w:b/>
        <w:sz w:val="36"/>
      </w:rPr>
    </w:pPr>
    <w:r>
      <w:rPr>
        <w:noProof/>
      </w:rPr>
      <w:drawing>
        <wp:anchor distT="0" distB="0" distL="114935" distR="114935" simplePos="0" relativeHeight="251657728" behindDoc="1" locked="0" layoutInCell="1" allowOverlap="1" wp14:anchorId="62969992" wp14:editId="468E738B">
          <wp:simplePos x="0" y="0"/>
          <wp:positionH relativeFrom="column">
            <wp:posOffset>4601210</wp:posOffset>
          </wp:positionH>
          <wp:positionV relativeFrom="paragraph">
            <wp:posOffset>-277495</wp:posOffset>
          </wp:positionV>
          <wp:extent cx="1491615" cy="750570"/>
          <wp:effectExtent l="0" t="0" r="0"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491615" cy="750570"/>
                  </a:xfrm>
                  <a:prstGeom prst="rect">
                    <a:avLst/>
                  </a:prstGeom>
                  <a:solidFill>
                    <a:srgbClr val="FFFFFF"/>
                  </a:solidFill>
                  <a:ln w="9525">
                    <a:noFill/>
                  </a:ln>
                </pic:spPr>
              </pic:pic>
            </a:graphicData>
          </a:graphic>
        </wp:anchor>
      </w:drawing>
    </w:r>
    <w:r>
      <w:rPr>
        <w:b/>
        <w:sz w:val="32"/>
      </w:rPr>
      <w:t xml:space="preserve">НАУКА: комплексные проблемы </w:t>
    </w:r>
    <w:r>
      <w:rPr>
        <w:b/>
        <w:sz w:val="36"/>
      </w:rPr>
      <w:t>№ 1 (23) 2024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53792" w14:textId="77777777" w:rsidR="006F601C" w:rsidRDefault="006F60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AB428318"/>
    <w:lvl w:ilvl="0">
      <w:start w:val="1"/>
      <w:numFmt w:val="upperRoman"/>
      <w:lvlText w:val="Статья %1."/>
      <w:lvlJc w:val="left"/>
      <w:pPr>
        <w:tabs>
          <w:tab w:val="left" w:pos="1440"/>
        </w:tabs>
        <w:ind w:left="0" w:firstLine="0"/>
      </w:pPr>
    </w:lvl>
    <w:lvl w:ilvl="1">
      <w:start w:val="1"/>
      <w:numFmt w:val="decimal"/>
      <w:pStyle w:val="2"/>
      <w:lvlText w:val="Раздел %1.%2"/>
      <w:lvlJc w:val="left"/>
      <w:pPr>
        <w:tabs>
          <w:tab w:val="left" w:pos="1440"/>
        </w:tabs>
        <w:ind w:left="0" w:firstLine="0"/>
      </w:pPr>
    </w:lvl>
    <w:lvl w:ilvl="2">
      <w:start w:val="1"/>
      <w:numFmt w:val="lowerLetter"/>
      <w:pStyle w:val="3"/>
      <w:lvlText w:val="(%3)"/>
      <w:lvlJc w:val="left"/>
      <w:pPr>
        <w:tabs>
          <w:tab w:val="left" w:pos="720"/>
        </w:tabs>
        <w:ind w:left="720" w:hanging="432"/>
      </w:pPr>
    </w:lvl>
    <w:lvl w:ilvl="3">
      <w:start w:val="1"/>
      <w:numFmt w:val="lowerRoman"/>
      <w:pStyle w:val="4"/>
      <w:lvlText w:val="(%4)"/>
      <w:lvlJc w:val="right"/>
      <w:pPr>
        <w:tabs>
          <w:tab w:val="left" w:pos="864"/>
        </w:tabs>
        <w:ind w:left="864" w:hanging="144"/>
      </w:pPr>
    </w:lvl>
    <w:lvl w:ilvl="4">
      <w:start w:val="1"/>
      <w:numFmt w:val="decimal"/>
      <w:pStyle w:val="5"/>
      <w:lvlText w:val="%5)"/>
      <w:lvlJc w:val="left"/>
      <w:pPr>
        <w:tabs>
          <w:tab w:val="left" w:pos="1008"/>
        </w:tabs>
        <w:ind w:left="1008" w:hanging="432"/>
      </w:pPr>
    </w:lvl>
    <w:lvl w:ilvl="5">
      <w:start w:val="1"/>
      <w:numFmt w:val="lowerLetter"/>
      <w:pStyle w:val="6"/>
      <w:lvlText w:val="%6)"/>
      <w:lvlJc w:val="left"/>
      <w:pPr>
        <w:tabs>
          <w:tab w:val="left" w:pos="1152"/>
        </w:tabs>
        <w:ind w:left="1152" w:hanging="432"/>
      </w:pPr>
    </w:lvl>
    <w:lvl w:ilvl="6">
      <w:start w:val="1"/>
      <w:numFmt w:val="lowerRoman"/>
      <w:pStyle w:val="7"/>
      <w:lvlText w:val="%7)"/>
      <w:lvlJc w:val="right"/>
      <w:pPr>
        <w:tabs>
          <w:tab w:val="left" w:pos="1296"/>
        </w:tabs>
        <w:ind w:left="1296" w:hanging="288"/>
      </w:pPr>
    </w:lvl>
    <w:lvl w:ilvl="7">
      <w:start w:val="1"/>
      <w:numFmt w:val="lowerLetter"/>
      <w:pStyle w:val="8"/>
      <w:lvlText w:val="%8."/>
      <w:lvlJc w:val="left"/>
      <w:pPr>
        <w:tabs>
          <w:tab w:val="left" w:pos="1440"/>
        </w:tabs>
        <w:ind w:left="1440" w:hanging="432"/>
      </w:pPr>
    </w:lvl>
    <w:lvl w:ilvl="8">
      <w:start w:val="1"/>
      <w:numFmt w:val="lowerRoman"/>
      <w:pStyle w:val="9"/>
      <w:lvlText w:val="%9."/>
      <w:lvlJc w:val="right"/>
      <w:pPr>
        <w:tabs>
          <w:tab w:val="left" w:pos="1584"/>
        </w:tabs>
        <w:ind w:left="1584" w:hanging="144"/>
      </w:pPr>
    </w:lvl>
  </w:abstractNum>
  <w:abstractNum w:abstractNumId="1" w15:restartNumberingAfterBreak="0">
    <w:nsid w:val="10C32CBF"/>
    <w:multiLevelType w:val="hybridMultilevel"/>
    <w:tmpl w:val="A4887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0D12B0"/>
    <w:multiLevelType w:val="hybridMultilevel"/>
    <w:tmpl w:val="5956C7F2"/>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359555F5"/>
    <w:multiLevelType w:val="hybridMultilevel"/>
    <w:tmpl w:val="000292B6"/>
    <w:lvl w:ilvl="0" w:tplc="0423000F">
      <w:start w:val="1"/>
      <w:numFmt w:val="decimal"/>
      <w:lvlText w:val="%1."/>
      <w:lvlJc w:val="left"/>
      <w:pPr>
        <w:ind w:left="1429" w:hanging="360"/>
      </w:pPr>
    </w:lvl>
    <w:lvl w:ilvl="1" w:tplc="04230019" w:tentative="1">
      <w:start w:val="1"/>
      <w:numFmt w:val="lowerLetter"/>
      <w:lvlText w:val="%2."/>
      <w:lvlJc w:val="left"/>
      <w:pPr>
        <w:ind w:left="2149" w:hanging="360"/>
      </w:pPr>
    </w:lvl>
    <w:lvl w:ilvl="2" w:tplc="0423001B" w:tentative="1">
      <w:start w:val="1"/>
      <w:numFmt w:val="lowerRoman"/>
      <w:lvlText w:val="%3."/>
      <w:lvlJc w:val="right"/>
      <w:pPr>
        <w:ind w:left="2869" w:hanging="180"/>
      </w:pPr>
    </w:lvl>
    <w:lvl w:ilvl="3" w:tplc="0423000F" w:tentative="1">
      <w:start w:val="1"/>
      <w:numFmt w:val="decimal"/>
      <w:lvlText w:val="%4."/>
      <w:lvlJc w:val="left"/>
      <w:pPr>
        <w:ind w:left="3589" w:hanging="360"/>
      </w:pPr>
    </w:lvl>
    <w:lvl w:ilvl="4" w:tplc="04230019" w:tentative="1">
      <w:start w:val="1"/>
      <w:numFmt w:val="lowerLetter"/>
      <w:lvlText w:val="%5."/>
      <w:lvlJc w:val="left"/>
      <w:pPr>
        <w:ind w:left="4309" w:hanging="360"/>
      </w:pPr>
    </w:lvl>
    <w:lvl w:ilvl="5" w:tplc="0423001B" w:tentative="1">
      <w:start w:val="1"/>
      <w:numFmt w:val="lowerRoman"/>
      <w:lvlText w:val="%6."/>
      <w:lvlJc w:val="right"/>
      <w:pPr>
        <w:ind w:left="5029" w:hanging="180"/>
      </w:pPr>
    </w:lvl>
    <w:lvl w:ilvl="6" w:tplc="0423000F" w:tentative="1">
      <w:start w:val="1"/>
      <w:numFmt w:val="decimal"/>
      <w:lvlText w:val="%7."/>
      <w:lvlJc w:val="left"/>
      <w:pPr>
        <w:ind w:left="5749" w:hanging="360"/>
      </w:pPr>
    </w:lvl>
    <w:lvl w:ilvl="7" w:tplc="04230019" w:tentative="1">
      <w:start w:val="1"/>
      <w:numFmt w:val="lowerLetter"/>
      <w:lvlText w:val="%8."/>
      <w:lvlJc w:val="left"/>
      <w:pPr>
        <w:ind w:left="6469" w:hanging="360"/>
      </w:pPr>
    </w:lvl>
    <w:lvl w:ilvl="8" w:tplc="0423001B" w:tentative="1">
      <w:start w:val="1"/>
      <w:numFmt w:val="lowerRoman"/>
      <w:lvlText w:val="%9."/>
      <w:lvlJc w:val="right"/>
      <w:pPr>
        <w:ind w:left="7189" w:hanging="180"/>
      </w:pPr>
    </w:lvl>
  </w:abstractNum>
  <w:abstractNum w:abstractNumId="4" w15:restartNumberingAfterBreak="0">
    <w:nsid w:val="3D0E126C"/>
    <w:multiLevelType w:val="hybridMultilevel"/>
    <w:tmpl w:val="D42E7B3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580C11CC"/>
    <w:multiLevelType w:val="hybridMultilevel"/>
    <w:tmpl w:val="FF40F55E"/>
    <w:lvl w:ilvl="0" w:tplc="7958BA92">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1E9400E"/>
    <w:multiLevelType w:val="hybridMultilevel"/>
    <w:tmpl w:val="32DC78D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3"/>
  </w:num>
  <w:num w:numId="5">
    <w:abstractNumId w:val="1"/>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901576"/>
    <w:rsid w:val="00007B63"/>
    <w:rsid w:val="000213C8"/>
    <w:rsid w:val="00030602"/>
    <w:rsid w:val="00035240"/>
    <w:rsid w:val="00052E26"/>
    <w:rsid w:val="00054731"/>
    <w:rsid w:val="00061EA1"/>
    <w:rsid w:val="0007373F"/>
    <w:rsid w:val="000C0C29"/>
    <w:rsid w:val="000E3B75"/>
    <w:rsid w:val="000E56B6"/>
    <w:rsid w:val="0015080C"/>
    <w:rsid w:val="00151377"/>
    <w:rsid w:val="00177E40"/>
    <w:rsid w:val="001B3E20"/>
    <w:rsid w:val="001C3467"/>
    <w:rsid w:val="001D0A53"/>
    <w:rsid w:val="001E3E27"/>
    <w:rsid w:val="00207205"/>
    <w:rsid w:val="00214474"/>
    <w:rsid w:val="002330D8"/>
    <w:rsid w:val="002578BC"/>
    <w:rsid w:val="0029433D"/>
    <w:rsid w:val="002A11A7"/>
    <w:rsid w:val="002B755E"/>
    <w:rsid w:val="002E32E5"/>
    <w:rsid w:val="002F26B6"/>
    <w:rsid w:val="002F291F"/>
    <w:rsid w:val="002F4674"/>
    <w:rsid w:val="002F47B4"/>
    <w:rsid w:val="002F612C"/>
    <w:rsid w:val="00307A3B"/>
    <w:rsid w:val="00313882"/>
    <w:rsid w:val="003178B3"/>
    <w:rsid w:val="00321389"/>
    <w:rsid w:val="00322277"/>
    <w:rsid w:val="00332B32"/>
    <w:rsid w:val="0033537A"/>
    <w:rsid w:val="00370B3C"/>
    <w:rsid w:val="00392E76"/>
    <w:rsid w:val="003A11D7"/>
    <w:rsid w:val="003B69C4"/>
    <w:rsid w:val="003D0B14"/>
    <w:rsid w:val="003E4E39"/>
    <w:rsid w:val="003E548A"/>
    <w:rsid w:val="003E6A2A"/>
    <w:rsid w:val="00411DC0"/>
    <w:rsid w:val="004159F8"/>
    <w:rsid w:val="0042019B"/>
    <w:rsid w:val="00421065"/>
    <w:rsid w:val="00421778"/>
    <w:rsid w:val="00453FD6"/>
    <w:rsid w:val="0045585F"/>
    <w:rsid w:val="00461C92"/>
    <w:rsid w:val="00471BED"/>
    <w:rsid w:val="004808F5"/>
    <w:rsid w:val="004A0918"/>
    <w:rsid w:val="004A5A3A"/>
    <w:rsid w:val="004E15CC"/>
    <w:rsid w:val="004E5E7D"/>
    <w:rsid w:val="004F6790"/>
    <w:rsid w:val="004F67F0"/>
    <w:rsid w:val="005105E6"/>
    <w:rsid w:val="00513214"/>
    <w:rsid w:val="005270F0"/>
    <w:rsid w:val="00531109"/>
    <w:rsid w:val="0053253E"/>
    <w:rsid w:val="00570B32"/>
    <w:rsid w:val="005741C6"/>
    <w:rsid w:val="0057578D"/>
    <w:rsid w:val="00583D71"/>
    <w:rsid w:val="00585095"/>
    <w:rsid w:val="0058696E"/>
    <w:rsid w:val="005B1086"/>
    <w:rsid w:val="005B505F"/>
    <w:rsid w:val="005E21B2"/>
    <w:rsid w:val="005E5442"/>
    <w:rsid w:val="005F03D1"/>
    <w:rsid w:val="005F0954"/>
    <w:rsid w:val="00600877"/>
    <w:rsid w:val="00603BB6"/>
    <w:rsid w:val="00621370"/>
    <w:rsid w:val="00634C27"/>
    <w:rsid w:val="006819C4"/>
    <w:rsid w:val="006B21B8"/>
    <w:rsid w:val="006B48F1"/>
    <w:rsid w:val="006E3630"/>
    <w:rsid w:val="006E788E"/>
    <w:rsid w:val="006F01B4"/>
    <w:rsid w:val="006F1F6A"/>
    <w:rsid w:val="006F2BF9"/>
    <w:rsid w:val="006F45B0"/>
    <w:rsid w:val="006F55CD"/>
    <w:rsid w:val="006F601C"/>
    <w:rsid w:val="006F6DBF"/>
    <w:rsid w:val="007320C6"/>
    <w:rsid w:val="0073622C"/>
    <w:rsid w:val="007464C3"/>
    <w:rsid w:val="00747C0A"/>
    <w:rsid w:val="00747E53"/>
    <w:rsid w:val="00773027"/>
    <w:rsid w:val="0078232C"/>
    <w:rsid w:val="0079727E"/>
    <w:rsid w:val="00797A42"/>
    <w:rsid w:val="007A08E4"/>
    <w:rsid w:val="007B3D0F"/>
    <w:rsid w:val="007B4576"/>
    <w:rsid w:val="007D2C1F"/>
    <w:rsid w:val="007D7D1A"/>
    <w:rsid w:val="007E0B4F"/>
    <w:rsid w:val="007E5C40"/>
    <w:rsid w:val="00820519"/>
    <w:rsid w:val="00823648"/>
    <w:rsid w:val="0084393F"/>
    <w:rsid w:val="00852977"/>
    <w:rsid w:val="00867042"/>
    <w:rsid w:val="0088095B"/>
    <w:rsid w:val="008876A6"/>
    <w:rsid w:val="00892AEC"/>
    <w:rsid w:val="008A3FAC"/>
    <w:rsid w:val="008B0411"/>
    <w:rsid w:val="008B0D4B"/>
    <w:rsid w:val="008C74D4"/>
    <w:rsid w:val="008D72AA"/>
    <w:rsid w:val="00901576"/>
    <w:rsid w:val="009130F5"/>
    <w:rsid w:val="00924973"/>
    <w:rsid w:val="00931255"/>
    <w:rsid w:val="00935D39"/>
    <w:rsid w:val="00941181"/>
    <w:rsid w:val="00951E8E"/>
    <w:rsid w:val="00953C9D"/>
    <w:rsid w:val="009548DA"/>
    <w:rsid w:val="00966979"/>
    <w:rsid w:val="00980DBB"/>
    <w:rsid w:val="00987D7E"/>
    <w:rsid w:val="009A2132"/>
    <w:rsid w:val="009C28E4"/>
    <w:rsid w:val="009D567B"/>
    <w:rsid w:val="009F12EF"/>
    <w:rsid w:val="009F189F"/>
    <w:rsid w:val="009F6721"/>
    <w:rsid w:val="00A04347"/>
    <w:rsid w:val="00A068FE"/>
    <w:rsid w:val="00A24298"/>
    <w:rsid w:val="00A3419F"/>
    <w:rsid w:val="00A520DD"/>
    <w:rsid w:val="00A539FA"/>
    <w:rsid w:val="00A8397A"/>
    <w:rsid w:val="00A8628A"/>
    <w:rsid w:val="00AA2FAC"/>
    <w:rsid w:val="00AA4A78"/>
    <w:rsid w:val="00AD7089"/>
    <w:rsid w:val="00AE5882"/>
    <w:rsid w:val="00AF0D58"/>
    <w:rsid w:val="00AF3004"/>
    <w:rsid w:val="00AF3955"/>
    <w:rsid w:val="00B10F98"/>
    <w:rsid w:val="00B1507B"/>
    <w:rsid w:val="00B2113D"/>
    <w:rsid w:val="00B267C5"/>
    <w:rsid w:val="00B32C1C"/>
    <w:rsid w:val="00B44D16"/>
    <w:rsid w:val="00B50D1D"/>
    <w:rsid w:val="00B55D9B"/>
    <w:rsid w:val="00B61DA8"/>
    <w:rsid w:val="00B64CD6"/>
    <w:rsid w:val="00B7280E"/>
    <w:rsid w:val="00B77B21"/>
    <w:rsid w:val="00B959EE"/>
    <w:rsid w:val="00BA294D"/>
    <w:rsid w:val="00BB3BDD"/>
    <w:rsid w:val="00BB7CFA"/>
    <w:rsid w:val="00BD0594"/>
    <w:rsid w:val="00BD4F7A"/>
    <w:rsid w:val="00BD511D"/>
    <w:rsid w:val="00BE673E"/>
    <w:rsid w:val="00BF7FDD"/>
    <w:rsid w:val="00C00A00"/>
    <w:rsid w:val="00C15B01"/>
    <w:rsid w:val="00C23261"/>
    <w:rsid w:val="00C30E0A"/>
    <w:rsid w:val="00C63297"/>
    <w:rsid w:val="00C701A4"/>
    <w:rsid w:val="00C8220F"/>
    <w:rsid w:val="00C834EF"/>
    <w:rsid w:val="00C83C31"/>
    <w:rsid w:val="00C876E3"/>
    <w:rsid w:val="00C87DAD"/>
    <w:rsid w:val="00C904C4"/>
    <w:rsid w:val="00C92A22"/>
    <w:rsid w:val="00C9685D"/>
    <w:rsid w:val="00CA1132"/>
    <w:rsid w:val="00CA2A30"/>
    <w:rsid w:val="00CA7AF9"/>
    <w:rsid w:val="00CB3539"/>
    <w:rsid w:val="00CC32C1"/>
    <w:rsid w:val="00CD43D1"/>
    <w:rsid w:val="00CF070D"/>
    <w:rsid w:val="00CF777D"/>
    <w:rsid w:val="00D026FF"/>
    <w:rsid w:val="00D2446C"/>
    <w:rsid w:val="00D26CAF"/>
    <w:rsid w:val="00D27A2E"/>
    <w:rsid w:val="00D34045"/>
    <w:rsid w:val="00D609FF"/>
    <w:rsid w:val="00D70862"/>
    <w:rsid w:val="00D91B4E"/>
    <w:rsid w:val="00DA2F03"/>
    <w:rsid w:val="00DD0F49"/>
    <w:rsid w:val="00DE0626"/>
    <w:rsid w:val="00DF3068"/>
    <w:rsid w:val="00E0282E"/>
    <w:rsid w:val="00E10986"/>
    <w:rsid w:val="00E218AE"/>
    <w:rsid w:val="00E22336"/>
    <w:rsid w:val="00E61463"/>
    <w:rsid w:val="00E64574"/>
    <w:rsid w:val="00E74229"/>
    <w:rsid w:val="00E9207C"/>
    <w:rsid w:val="00EA223C"/>
    <w:rsid w:val="00EB0F8C"/>
    <w:rsid w:val="00EB4B63"/>
    <w:rsid w:val="00EB54D0"/>
    <w:rsid w:val="00EF26BD"/>
    <w:rsid w:val="00F002D9"/>
    <w:rsid w:val="00F31CD7"/>
    <w:rsid w:val="00F43482"/>
    <w:rsid w:val="00F565C3"/>
    <w:rsid w:val="00F619F4"/>
    <w:rsid w:val="00F706A9"/>
    <w:rsid w:val="00F7380C"/>
    <w:rsid w:val="00F82E5E"/>
    <w:rsid w:val="00F9212E"/>
    <w:rsid w:val="00FB099F"/>
    <w:rsid w:val="00FC019D"/>
    <w:rsid w:val="00FC3D2C"/>
    <w:rsid w:val="00FD49FD"/>
    <w:rsid w:val="00FE4DC2"/>
    <w:rsid w:val="00FE6515"/>
    <w:rsid w:val="00FF1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719EEBD"/>
  <w15:docId w15:val="{B7FBA597-C46B-48C9-8E4E-8DFC30D0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E8E"/>
    <w:pPr>
      <w:spacing w:after="0" w:line="240" w:lineRule="auto"/>
    </w:pPr>
    <w:rPr>
      <w:rFonts w:ascii="Times New Roman" w:hAnsi="Times New Roman"/>
      <w:sz w:val="24"/>
    </w:rPr>
  </w:style>
  <w:style w:type="paragraph" w:styleId="1">
    <w:name w:val="heading 1"/>
    <w:basedOn w:val="a"/>
    <w:next w:val="a"/>
    <w:link w:val="10"/>
    <w:qFormat/>
    <w:rsid w:val="00570B32"/>
    <w:pPr>
      <w:keepNext/>
      <w:keepLines/>
      <w:suppressAutoHyphens/>
      <w:spacing w:before="240" w:line="256" w:lineRule="auto"/>
      <w:outlineLvl w:val="0"/>
    </w:pPr>
    <w:rPr>
      <w:rFonts w:ascii="Calibri Light" w:hAnsi="Calibri Light"/>
      <w:color w:val="2E74B5"/>
      <w:sz w:val="32"/>
    </w:rPr>
  </w:style>
  <w:style w:type="paragraph" w:styleId="2">
    <w:name w:val="heading 2"/>
    <w:basedOn w:val="a"/>
    <w:next w:val="a"/>
    <w:link w:val="20"/>
    <w:qFormat/>
    <w:rsid w:val="00570B32"/>
    <w:pPr>
      <w:keepNext/>
      <w:keepLines/>
      <w:numPr>
        <w:ilvl w:val="1"/>
        <w:numId w:val="1"/>
      </w:numPr>
      <w:suppressAutoHyphens/>
      <w:spacing w:before="40" w:line="256" w:lineRule="auto"/>
      <w:outlineLvl w:val="1"/>
    </w:pPr>
    <w:rPr>
      <w:rFonts w:ascii="Calibri Light" w:hAnsi="Calibri Light"/>
      <w:color w:val="2E74B5"/>
      <w:sz w:val="26"/>
    </w:rPr>
  </w:style>
  <w:style w:type="paragraph" w:styleId="3">
    <w:name w:val="heading 3"/>
    <w:basedOn w:val="a"/>
    <w:next w:val="a"/>
    <w:link w:val="30"/>
    <w:qFormat/>
    <w:rsid w:val="00570B32"/>
    <w:pPr>
      <w:keepNext/>
      <w:keepLines/>
      <w:numPr>
        <w:ilvl w:val="2"/>
        <w:numId w:val="1"/>
      </w:numPr>
      <w:suppressAutoHyphens/>
      <w:spacing w:before="40" w:line="256" w:lineRule="auto"/>
      <w:outlineLvl w:val="2"/>
    </w:pPr>
    <w:rPr>
      <w:rFonts w:ascii="Calibri Light" w:hAnsi="Calibri Light"/>
      <w:color w:val="1F4D78"/>
    </w:rPr>
  </w:style>
  <w:style w:type="paragraph" w:styleId="4">
    <w:name w:val="heading 4"/>
    <w:basedOn w:val="a"/>
    <w:next w:val="a"/>
    <w:link w:val="40"/>
    <w:qFormat/>
    <w:rsid w:val="00570B32"/>
    <w:pPr>
      <w:keepNext/>
      <w:keepLines/>
      <w:numPr>
        <w:ilvl w:val="3"/>
        <w:numId w:val="1"/>
      </w:numPr>
      <w:suppressAutoHyphens/>
      <w:spacing w:before="40" w:line="256" w:lineRule="auto"/>
      <w:outlineLvl w:val="3"/>
    </w:pPr>
    <w:rPr>
      <w:rFonts w:ascii="Calibri Light" w:hAnsi="Calibri Light"/>
      <w:i/>
      <w:color w:val="2E74B5"/>
      <w:sz w:val="22"/>
    </w:rPr>
  </w:style>
  <w:style w:type="paragraph" w:styleId="5">
    <w:name w:val="heading 5"/>
    <w:basedOn w:val="a"/>
    <w:next w:val="a"/>
    <w:link w:val="50"/>
    <w:qFormat/>
    <w:rsid w:val="00570B32"/>
    <w:pPr>
      <w:keepNext/>
      <w:keepLines/>
      <w:numPr>
        <w:ilvl w:val="4"/>
        <w:numId w:val="1"/>
      </w:numPr>
      <w:suppressAutoHyphens/>
      <w:spacing w:before="40" w:line="256" w:lineRule="auto"/>
      <w:outlineLvl w:val="4"/>
    </w:pPr>
    <w:rPr>
      <w:rFonts w:ascii="Calibri Light" w:hAnsi="Calibri Light"/>
      <w:color w:val="2E74B5"/>
      <w:sz w:val="22"/>
    </w:rPr>
  </w:style>
  <w:style w:type="paragraph" w:styleId="6">
    <w:name w:val="heading 6"/>
    <w:basedOn w:val="a"/>
    <w:next w:val="a"/>
    <w:link w:val="60"/>
    <w:qFormat/>
    <w:rsid w:val="00570B32"/>
    <w:pPr>
      <w:keepNext/>
      <w:keepLines/>
      <w:numPr>
        <w:ilvl w:val="5"/>
        <w:numId w:val="1"/>
      </w:numPr>
      <w:suppressAutoHyphens/>
      <w:spacing w:before="40" w:line="256" w:lineRule="auto"/>
      <w:outlineLvl w:val="5"/>
    </w:pPr>
    <w:rPr>
      <w:rFonts w:ascii="Calibri Light" w:hAnsi="Calibri Light"/>
      <w:color w:val="1F4D78"/>
      <w:sz w:val="22"/>
    </w:rPr>
  </w:style>
  <w:style w:type="paragraph" w:styleId="7">
    <w:name w:val="heading 7"/>
    <w:basedOn w:val="a"/>
    <w:next w:val="a"/>
    <w:link w:val="70"/>
    <w:qFormat/>
    <w:rsid w:val="00570B32"/>
    <w:pPr>
      <w:keepNext/>
      <w:keepLines/>
      <w:numPr>
        <w:ilvl w:val="6"/>
        <w:numId w:val="1"/>
      </w:numPr>
      <w:suppressAutoHyphens/>
      <w:spacing w:before="40" w:line="256" w:lineRule="auto"/>
      <w:outlineLvl w:val="6"/>
    </w:pPr>
    <w:rPr>
      <w:rFonts w:ascii="Calibri Light" w:hAnsi="Calibri Light"/>
      <w:i/>
      <w:color w:val="1F4D78"/>
      <w:sz w:val="22"/>
    </w:rPr>
  </w:style>
  <w:style w:type="paragraph" w:styleId="8">
    <w:name w:val="heading 8"/>
    <w:basedOn w:val="a"/>
    <w:next w:val="a"/>
    <w:link w:val="80"/>
    <w:qFormat/>
    <w:rsid w:val="00570B32"/>
    <w:pPr>
      <w:keepNext/>
      <w:keepLines/>
      <w:numPr>
        <w:ilvl w:val="7"/>
        <w:numId w:val="1"/>
      </w:numPr>
      <w:suppressAutoHyphens/>
      <w:spacing w:before="40" w:line="256" w:lineRule="auto"/>
      <w:outlineLvl w:val="7"/>
    </w:pPr>
    <w:rPr>
      <w:rFonts w:ascii="Calibri Light" w:hAnsi="Calibri Light"/>
      <w:color w:val="272727"/>
      <w:sz w:val="21"/>
    </w:rPr>
  </w:style>
  <w:style w:type="paragraph" w:styleId="9">
    <w:name w:val="heading 9"/>
    <w:basedOn w:val="a"/>
    <w:next w:val="a"/>
    <w:link w:val="90"/>
    <w:qFormat/>
    <w:rsid w:val="00570B32"/>
    <w:pPr>
      <w:keepNext/>
      <w:keepLines/>
      <w:numPr>
        <w:ilvl w:val="8"/>
        <w:numId w:val="1"/>
      </w:numPr>
      <w:suppressAutoHyphens/>
      <w:spacing w:before="40" w:line="256" w:lineRule="auto"/>
      <w:outlineLvl w:val="8"/>
    </w:pPr>
    <w:rPr>
      <w:rFonts w:ascii="Calibri Light" w:hAnsi="Calibri Light"/>
      <w:i/>
      <w:color w:val="27272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a"/>
    <w:next w:val="a3"/>
    <w:rsid w:val="00570B32"/>
    <w:pPr>
      <w:suppressAutoHyphens/>
      <w:jc w:val="center"/>
    </w:pPr>
    <w:rPr>
      <w:rFonts w:ascii="Arial" w:hAnsi="Arial"/>
      <w:b/>
      <w:caps/>
      <w:sz w:val="20"/>
    </w:rPr>
  </w:style>
  <w:style w:type="paragraph" w:styleId="a3">
    <w:name w:val="Body Text"/>
    <w:basedOn w:val="a"/>
    <w:link w:val="21"/>
    <w:semiHidden/>
    <w:rsid w:val="00570B32"/>
    <w:pPr>
      <w:suppressAutoHyphens/>
      <w:spacing w:after="120"/>
      <w:ind w:firstLine="709"/>
      <w:jc w:val="both"/>
    </w:pPr>
    <w:rPr>
      <w:rFonts w:ascii="Calibri" w:hAnsi="Calibri"/>
    </w:rPr>
  </w:style>
  <w:style w:type="paragraph" w:styleId="a4">
    <w:name w:val="List"/>
    <w:basedOn w:val="a"/>
    <w:semiHidden/>
    <w:rsid w:val="00570B32"/>
    <w:pPr>
      <w:suppressAutoHyphens/>
      <w:ind w:left="283" w:hanging="283"/>
    </w:pPr>
  </w:style>
  <w:style w:type="paragraph" w:customStyle="1" w:styleId="12">
    <w:name w:val="Название1"/>
    <w:basedOn w:val="a"/>
    <w:rsid w:val="00570B32"/>
    <w:pPr>
      <w:suppressLineNumbers/>
      <w:suppressAutoHyphens/>
      <w:spacing w:before="120" w:after="120" w:line="256" w:lineRule="auto"/>
    </w:pPr>
    <w:rPr>
      <w:rFonts w:ascii="Calibri" w:hAnsi="Calibri"/>
      <w:i/>
    </w:rPr>
  </w:style>
  <w:style w:type="paragraph" w:customStyle="1" w:styleId="13">
    <w:name w:val="Указатель1"/>
    <w:basedOn w:val="a"/>
    <w:rsid w:val="00570B32"/>
    <w:pPr>
      <w:suppressLineNumbers/>
      <w:suppressAutoHyphens/>
      <w:spacing w:after="160" w:line="256" w:lineRule="auto"/>
    </w:pPr>
    <w:rPr>
      <w:rFonts w:ascii="Calibri" w:hAnsi="Calibri"/>
      <w:sz w:val="22"/>
    </w:rPr>
  </w:style>
  <w:style w:type="paragraph" w:customStyle="1" w:styleId="110">
    <w:name w:val="Заголовок 11"/>
    <w:basedOn w:val="a"/>
    <w:next w:val="a"/>
    <w:rsid w:val="00570B32"/>
    <w:pPr>
      <w:keepNext/>
      <w:keepLines/>
      <w:suppressAutoHyphens/>
      <w:spacing w:before="240"/>
      <w:jc w:val="both"/>
    </w:pPr>
    <w:rPr>
      <w:rFonts w:ascii="Calibri Light" w:hAnsi="Calibri Light"/>
      <w:color w:val="2E74B5"/>
      <w:sz w:val="32"/>
    </w:rPr>
  </w:style>
  <w:style w:type="paragraph" w:customStyle="1" w:styleId="210">
    <w:name w:val="Заголовок 21"/>
    <w:basedOn w:val="a"/>
    <w:next w:val="a"/>
    <w:rsid w:val="00570B32"/>
    <w:pPr>
      <w:keepNext/>
      <w:keepLines/>
      <w:suppressAutoHyphens/>
      <w:spacing w:before="40"/>
      <w:jc w:val="both"/>
    </w:pPr>
    <w:rPr>
      <w:rFonts w:ascii="Calibri Light" w:hAnsi="Calibri Light"/>
      <w:color w:val="2E74B5"/>
      <w:sz w:val="26"/>
    </w:rPr>
  </w:style>
  <w:style w:type="paragraph" w:customStyle="1" w:styleId="31">
    <w:name w:val="Заголовок 31"/>
    <w:basedOn w:val="a"/>
    <w:next w:val="a"/>
    <w:rsid w:val="00570B32"/>
    <w:pPr>
      <w:keepNext/>
      <w:keepLines/>
      <w:suppressAutoHyphens/>
      <w:spacing w:before="40"/>
      <w:ind w:left="720" w:hanging="432"/>
      <w:jc w:val="both"/>
    </w:pPr>
    <w:rPr>
      <w:rFonts w:ascii="Calibri Light" w:hAnsi="Calibri Light"/>
      <w:color w:val="1F4D78"/>
    </w:rPr>
  </w:style>
  <w:style w:type="paragraph" w:customStyle="1" w:styleId="14">
    <w:name w:val="Знак1"/>
    <w:basedOn w:val="a"/>
    <w:next w:val="a"/>
    <w:rsid w:val="00570B32"/>
    <w:pPr>
      <w:keepNext/>
      <w:keepLines/>
      <w:suppressAutoHyphens/>
      <w:spacing w:before="40"/>
      <w:ind w:left="864" w:hanging="144"/>
      <w:jc w:val="both"/>
    </w:pPr>
    <w:rPr>
      <w:rFonts w:ascii="Calibri Light" w:hAnsi="Calibri Light"/>
      <w:i/>
      <w:color w:val="2E74B5"/>
    </w:rPr>
  </w:style>
  <w:style w:type="paragraph" w:customStyle="1" w:styleId="51">
    <w:name w:val="Заголовок 51"/>
    <w:basedOn w:val="a"/>
    <w:next w:val="a"/>
    <w:rsid w:val="00570B32"/>
    <w:pPr>
      <w:keepNext/>
      <w:keepLines/>
      <w:suppressAutoHyphens/>
      <w:spacing w:before="40"/>
      <w:ind w:left="1008" w:hanging="432"/>
      <w:jc w:val="both"/>
    </w:pPr>
    <w:rPr>
      <w:rFonts w:ascii="Calibri Light" w:hAnsi="Calibri Light"/>
      <w:color w:val="2E74B5"/>
    </w:rPr>
  </w:style>
  <w:style w:type="paragraph" w:customStyle="1" w:styleId="61">
    <w:name w:val="Заголовок 61"/>
    <w:basedOn w:val="a"/>
    <w:next w:val="a"/>
    <w:rsid w:val="00570B32"/>
    <w:pPr>
      <w:keepNext/>
      <w:keepLines/>
      <w:suppressAutoHyphens/>
      <w:spacing w:before="40"/>
      <w:ind w:left="1152" w:hanging="432"/>
      <w:jc w:val="both"/>
    </w:pPr>
    <w:rPr>
      <w:rFonts w:ascii="Calibri Light" w:hAnsi="Calibri Light"/>
      <w:color w:val="1F4D78"/>
    </w:rPr>
  </w:style>
  <w:style w:type="paragraph" w:customStyle="1" w:styleId="71">
    <w:name w:val="Заголовок 71"/>
    <w:basedOn w:val="a"/>
    <w:next w:val="a"/>
    <w:rsid w:val="00570B32"/>
    <w:pPr>
      <w:keepNext/>
      <w:keepLines/>
      <w:suppressAutoHyphens/>
      <w:spacing w:before="40"/>
      <w:ind w:left="1296" w:hanging="288"/>
      <w:jc w:val="both"/>
    </w:pPr>
    <w:rPr>
      <w:rFonts w:ascii="Calibri Light" w:hAnsi="Calibri Light"/>
      <w:i/>
      <w:color w:val="1F4D78"/>
    </w:rPr>
  </w:style>
  <w:style w:type="paragraph" w:customStyle="1" w:styleId="81">
    <w:name w:val="Заголовок 81"/>
    <w:basedOn w:val="a"/>
    <w:next w:val="a"/>
    <w:rsid w:val="00570B32"/>
    <w:pPr>
      <w:keepNext/>
      <w:keepLines/>
      <w:suppressAutoHyphens/>
      <w:spacing w:before="40"/>
      <w:ind w:left="1440" w:hanging="432"/>
      <w:jc w:val="both"/>
    </w:pPr>
    <w:rPr>
      <w:rFonts w:ascii="Calibri Light" w:hAnsi="Calibri Light"/>
      <w:color w:val="272727"/>
      <w:sz w:val="21"/>
    </w:rPr>
  </w:style>
  <w:style w:type="paragraph" w:customStyle="1" w:styleId="91">
    <w:name w:val="Заголовок 91"/>
    <w:basedOn w:val="a"/>
    <w:next w:val="a"/>
    <w:rsid w:val="00570B32"/>
    <w:pPr>
      <w:keepNext/>
      <w:keepLines/>
      <w:suppressAutoHyphens/>
      <w:spacing w:before="40"/>
      <w:ind w:left="1584" w:hanging="144"/>
      <w:jc w:val="both"/>
    </w:pPr>
    <w:rPr>
      <w:rFonts w:ascii="Calibri Light" w:hAnsi="Calibri Light"/>
      <w:i/>
      <w:color w:val="272727"/>
      <w:sz w:val="21"/>
    </w:rPr>
  </w:style>
  <w:style w:type="paragraph" w:customStyle="1" w:styleId="p3">
    <w:name w:val="p3"/>
    <w:basedOn w:val="a"/>
    <w:rsid w:val="00570B32"/>
    <w:pPr>
      <w:suppressAutoHyphens/>
      <w:spacing w:before="280" w:after="280"/>
      <w:ind w:firstLine="425"/>
      <w:jc w:val="both"/>
    </w:pPr>
  </w:style>
  <w:style w:type="paragraph" w:customStyle="1" w:styleId="p2">
    <w:name w:val="p2"/>
    <w:basedOn w:val="a"/>
    <w:rsid w:val="00570B32"/>
    <w:pPr>
      <w:suppressAutoHyphens/>
      <w:spacing w:before="280" w:after="280"/>
      <w:ind w:firstLine="425"/>
      <w:jc w:val="both"/>
    </w:pPr>
  </w:style>
  <w:style w:type="paragraph" w:customStyle="1" w:styleId="p4">
    <w:name w:val="p4"/>
    <w:basedOn w:val="a"/>
    <w:rsid w:val="00570B32"/>
    <w:pPr>
      <w:suppressAutoHyphens/>
      <w:spacing w:before="280" w:after="280"/>
      <w:ind w:firstLine="425"/>
      <w:jc w:val="both"/>
    </w:pPr>
  </w:style>
  <w:style w:type="paragraph" w:customStyle="1" w:styleId="p7">
    <w:name w:val="p7"/>
    <w:basedOn w:val="a"/>
    <w:rsid w:val="00570B32"/>
    <w:pPr>
      <w:suppressAutoHyphens/>
      <w:spacing w:before="280" w:after="280"/>
      <w:ind w:firstLine="425"/>
      <w:jc w:val="both"/>
    </w:pPr>
  </w:style>
  <w:style w:type="paragraph" w:customStyle="1" w:styleId="p8">
    <w:name w:val="p8"/>
    <w:basedOn w:val="a"/>
    <w:rsid w:val="00570B32"/>
    <w:pPr>
      <w:suppressAutoHyphens/>
      <w:spacing w:before="280" w:after="280"/>
      <w:ind w:firstLine="425"/>
      <w:jc w:val="both"/>
    </w:pPr>
  </w:style>
  <w:style w:type="paragraph" w:customStyle="1" w:styleId="p9">
    <w:name w:val="p9"/>
    <w:basedOn w:val="a"/>
    <w:rsid w:val="00570B32"/>
    <w:pPr>
      <w:suppressAutoHyphens/>
      <w:spacing w:before="280" w:after="280"/>
      <w:ind w:firstLine="425"/>
      <w:jc w:val="both"/>
    </w:pPr>
  </w:style>
  <w:style w:type="paragraph" w:customStyle="1" w:styleId="p10">
    <w:name w:val="p10"/>
    <w:basedOn w:val="a"/>
    <w:rsid w:val="00570B32"/>
    <w:pPr>
      <w:suppressAutoHyphens/>
      <w:spacing w:before="280" w:after="280"/>
      <w:ind w:firstLine="425"/>
      <w:jc w:val="both"/>
    </w:pPr>
  </w:style>
  <w:style w:type="paragraph" w:customStyle="1" w:styleId="p11">
    <w:name w:val="p11"/>
    <w:basedOn w:val="a"/>
    <w:rsid w:val="00570B32"/>
    <w:pPr>
      <w:suppressAutoHyphens/>
      <w:spacing w:before="280" w:after="280"/>
      <w:ind w:firstLine="425"/>
      <w:jc w:val="both"/>
    </w:pPr>
  </w:style>
  <w:style w:type="paragraph" w:customStyle="1" w:styleId="p12">
    <w:name w:val="p12"/>
    <w:basedOn w:val="a"/>
    <w:rsid w:val="00570B32"/>
    <w:pPr>
      <w:suppressAutoHyphens/>
      <w:spacing w:before="280" w:after="280"/>
      <w:ind w:firstLine="425"/>
      <w:jc w:val="both"/>
    </w:pPr>
  </w:style>
  <w:style w:type="paragraph" w:customStyle="1" w:styleId="p13">
    <w:name w:val="p13"/>
    <w:basedOn w:val="a"/>
    <w:rsid w:val="00570B32"/>
    <w:pPr>
      <w:suppressAutoHyphens/>
      <w:spacing w:before="280" w:after="280"/>
      <w:ind w:firstLine="425"/>
      <w:jc w:val="both"/>
    </w:pPr>
  </w:style>
  <w:style w:type="paragraph" w:customStyle="1" w:styleId="p14">
    <w:name w:val="p14"/>
    <w:basedOn w:val="a"/>
    <w:rsid w:val="00570B32"/>
    <w:pPr>
      <w:suppressAutoHyphens/>
      <w:spacing w:before="280" w:after="280"/>
      <w:ind w:firstLine="425"/>
      <w:jc w:val="both"/>
    </w:pPr>
  </w:style>
  <w:style w:type="paragraph" w:styleId="a5">
    <w:name w:val="footnote text"/>
    <w:basedOn w:val="a"/>
    <w:link w:val="22"/>
    <w:semiHidden/>
    <w:rsid w:val="00570B32"/>
    <w:pPr>
      <w:suppressAutoHyphens/>
      <w:spacing w:before="280" w:after="280" w:line="240" w:lineRule="exact"/>
      <w:ind w:firstLine="425"/>
      <w:jc w:val="both"/>
    </w:pPr>
    <w:rPr>
      <w:rFonts w:ascii="Verdana" w:hAnsi="Verdana"/>
    </w:rPr>
  </w:style>
  <w:style w:type="paragraph" w:styleId="a6">
    <w:name w:val="footer"/>
    <w:basedOn w:val="a"/>
    <w:link w:val="15"/>
    <w:semiHidden/>
    <w:rsid w:val="00570B32"/>
    <w:pPr>
      <w:suppressAutoHyphens/>
      <w:ind w:firstLine="425"/>
      <w:jc w:val="both"/>
    </w:pPr>
  </w:style>
  <w:style w:type="paragraph" w:customStyle="1" w:styleId="western">
    <w:name w:val="western"/>
    <w:basedOn w:val="a"/>
    <w:rsid w:val="00570B32"/>
    <w:pPr>
      <w:suppressAutoHyphens/>
      <w:spacing w:before="280" w:after="280"/>
      <w:ind w:firstLine="425"/>
      <w:jc w:val="center"/>
    </w:pPr>
    <w:rPr>
      <w:color w:val="000000"/>
      <w:sz w:val="28"/>
    </w:rPr>
  </w:style>
  <w:style w:type="paragraph" w:styleId="a7">
    <w:name w:val="No Spacing"/>
    <w:qFormat/>
    <w:rsid w:val="00570B32"/>
    <w:pPr>
      <w:suppressAutoHyphens/>
      <w:spacing w:after="0" w:line="240" w:lineRule="auto"/>
    </w:pPr>
  </w:style>
  <w:style w:type="paragraph" w:styleId="23">
    <w:name w:val="toc 2"/>
    <w:basedOn w:val="a"/>
    <w:next w:val="a"/>
    <w:semiHidden/>
    <w:rsid w:val="00570B32"/>
    <w:pPr>
      <w:suppressAutoHyphens/>
      <w:ind w:left="240" w:firstLine="425"/>
    </w:pPr>
    <w:rPr>
      <w:b/>
      <w:sz w:val="22"/>
    </w:rPr>
  </w:style>
  <w:style w:type="paragraph" w:styleId="32">
    <w:name w:val="toc 3"/>
    <w:basedOn w:val="a"/>
    <w:next w:val="a"/>
    <w:semiHidden/>
    <w:rsid w:val="00570B32"/>
    <w:pPr>
      <w:suppressAutoHyphens/>
      <w:ind w:left="960"/>
    </w:pPr>
    <w:rPr>
      <w:i/>
    </w:rPr>
  </w:style>
  <w:style w:type="paragraph" w:styleId="16">
    <w:name w:val="toc 1"/>
    <w:basedOn w:val="a"/>
    <w:next w:val="a"/>
    <w:semiHidden/>
    <w:rsid w:val="00570B32"/>
    <w:pPr>
      <w:suppressAutoHyphens/>
      <w:spacing w:before="240" w:after="240"/>
    </w:pPr>
    <w:rPr>
      <w:b/>
      <w:caps/>
      <w:sz w:val="32"/>
    </w:rPr>
  </w:style>
  <w:style w:type="paragraph" w:styleId="41">
    <w:name w:val="toc 4"/>
    <w:basedOn w:val="a"/>
    <w:next w:val="a"/>
    <w:semiHidden/>
    <w:rsid w:val="00570B32"/>
    <w:pPr>
      <w:suppressAutoHyphens/>
      <w:ind w:left="720" w:firstLine="425"/>
    </w:pPr>
    <w:rPr>
      <w:sz w:val="18"/>
    </w:rPr>
  </w:style>
  <w:style w:type="paragraph" w:styleId="52">
    <w:name w:val="toc 5"/>
    <w:basedOn w:val="a"/>
    <w:next w:val="a"/>
    <w:semiHidden/>
    <w:rsid w:val="00570B32"/>
    <w:pPr>
      <w:suppressAutoHyphens/>
      <w:ind w:left="960" w:firstLine="425"/>
    </w:pPr>
    <w:rPr>
      <w:sz w:val="18"/>
    </w:rPr>
  </w:style>
  <w:style w:type="paragraph" w:styleId="62">
    <w:name w:val="toc 6"/>
    <w:basedOn w:val="a"/>
    <w:next w:val="a"/>
    <w:semiHidden/>
    <w:rsid w:val="00570B32"/>
    <w:pPr>
      <w:suppressAutoHyphens/>
      <w:ind w:left="1200" w:firstLine="425"/>
    </w:pPr>
    <w:rPr>
      <w:sz w:val="18"/>
    </w:rPr>
  </w:style>
  <w:style w:type="paragraph" w:styleId="72">
    <w:name w:val="toc 7"/>
    <w:basedOn w:val="a"/>
    <w:next w:val="a"/>
    <w:semiHidden/>
    <w:rsid w:val="00570B32"/>
    <w:pPr>
      <w:suppressAutoHyphens/>
      <w:ind w:left="1440" w:firstLine="425"/>
    </w:pPr>
    <w:rPr>
      <w:sz w:val="18"/>
    </w:rPr>
  </w:style>
  <w:style w:type="paragraph" w:styleId="82">
    <w:name w:val="toc 8"/>
    <w:basedOn w:val="a"/>
    <w:next w:val="a"/>
    <w:semiHidden/>
    <w:rsid w:val="00570B32"/>
    <w:pPr>
      <w:suppressAutoHyphens/>
      <w:ind w:left="1680" w:firstLine="425"/>
    </w:pPr>
    <w:rPr>
      <w:sz w:val="18"/>
    </w:rPr>
  </w:style>
  <w:style w:type="paragraph" w:styleId="92">
    <w:name w:val="toc 9"/>
    <w:basedOn w:val="a"/>
    <w:next w:val="a"/>
    <w:semiHidden/>
    <w:rsid w:val="00570B32"/>
    <w:pPr>
      <w:suppressAutoHyphens/>
      <w:ind w:left="1920" w:firstLine="425"/>
    </w:pPr>
    <w:rPr>
      <w:sz w:val="18"/>
    </w:rPr>
  </w:style>
  <w:style w:type="paragraph" w:styleId="a8">
    <w:name w:val="header"/>
    <w:basedOn w:val="a"/>
    <w:link w:val="17"/>
    <w:semiHidden/>
    <w:rsid w:val="00570B32"/>
    <w:pPr>
      <w:suppressAutoHyphens/>
      <w:ind w:firstLine="425"/>
      <w:jc w:val="both"/>
    </w:pPr>
  </w:style>
  <w:style w:type="paragraph" w:styleId="a9">
    <w:name w:val="Normal (Web)"/>
    <w:aliases w:val="Обычный (Web),Знак, Знак, Знак Знак,Обычный (веб) Знак1,Обычный (веб) Знак Знак,Знак4,Знак Знак1 Знак,Знак Знак1 Знак Знак,Обычный (веб) Знак Знак Знак Знак,Знак Знак Знак Знак Зн,Знак4 Знак Знак"/>
    <w:basedOn w:val="a"/>
    <w:qFormat/>
    <w:rsid w:val="00570B32"/>
    <w:pPr>
      <w:suppressAutoHyphens/>
      <w:spacing w:before="280" w:after="280"/>
    </w:pPr>
  </w:style>
  <w:style w:type="paragraph" w:customStyle="1" w:styleId="Default">
    <w:name w:val="Default"/>
    <w:rsid w:val="00570B32"/>
    <w:pPr>
      <w:suppressAutoHyphens/>
      <w:spacing w:after="0" w:line="240" w:lineRule="auto"/>
    </w:pPr>
    <w:rPr>
      <w:rFonts w:ascii="Times New Roman" w:hAnsi="Times New Roman"/>
      <w:color w:val="000000"/>
      <w:sz w:val="24"/>
    </w:rPr>
  </w:style>
  <w:style w:type="paragraph" w:customStyle="1" w:styleId="s13">
    <w:name w:val="s_13"/>
    <w:basedOn w:val="a"/>
    <w:rsid w:val="00570B32"/>
    <w:pPr>
      <w:suppressAutoHyphens/>
      <w:ind w:firstLine="720"/>
    </w:pPr>
    <w:rPr>
      <w:sz w:val="20"/>
    </w:rPr>
  </w:style>
  <w:style w:type="paragraph" w:customStyle="1" w:styleId="ListParagraph1">
    <w:name w:val="List Paragraph1"/>
    <w:basedOn w:val="a"/>
    <w:rsid w:val="00570B32"/>
    <w:pPr>
      <w:suppressAutoHyphens/>
      <w:spacing w:after="200" w:line="276" w:lineRule="auto"/>
      <w:ind w:left="720"/>
    </w:pPr>
    <w:rPr>
      <w:rFonts w:ascii="Calibri" w:hAnsi="Calibri"/>
      <w:sz w:val="22"/>
    </w:rPr>
  </w:style>
  <w:style w:type="paragraph" w:customStyle="1" w:styleId="42">
    <w:name w:val="Стиль Заголовок 4 + По центру"/>
    <w:basedOn w:val="4"/>
    <w:rsid w:val="00570B32"/>
    <w:pPr>
      <w:keepLines w:val="0"/>
      <w:numPr>
        <w:numId w:val="0"/>
      </w:numPr>
      <w:spacing w:before="240" w:after="60" w:line="240" w:lineRule="auto"/>
      <w:ind w:firstLine="709"/>
      <w:jc w:val="center"/>
    </w:pPr>
    <w:rPr>
      <w:rFonts w:ascii="Times New Roman" w:hAnsi="Times New Roman"/>
      <w:b/>
      <w:i w:val="0"/>
      <w:color w:val="auto"/>
      <w:sz w:val="28"/>
    </w:rPr>
  </w:style>
  <w:style w:type="paragraph" w:styleId="aa">
    <w:name w:val="endnote text"/>
    <w:basedOn w:val="a"/>
    <w:link w:val="24"/>
    <w:semiHidden/>
    <w:rsid w:val="00570B32"/>
    <w:pPr>
      <w:suppressAutoHyphens/>
      <w:ind w:firstLine="709"/>
      <w:jc w:val="both"/>
    </w:pPr>
    <w:rPr>
      <w:rFonts w:ascii="Calibri" w:hAnsi="Calibri"/>
      <w:sz w:val="20"/>
    </w:rPr>
  </w:style>
  <w:style w:type="paragraph" w:styleId="ab">
    <w:name w:val="Title"/>
    <w:basedOn w:val="a"/>
    <w:next w:val="ac"/>
    <w:link w:val="25"/>
    <w:qFormat/>
    <w:rsid w:val="00570B32"/>
    <w:pPr>
      <w:suppressAutoHyphens/>
      <w:spacing w:before="240" w:after="60"/>
      <w:ind w:firstLine="709"/>
      <w:jc w:val="center"/>
    </w:pPr>
    <w:rPr>
      <w:rFonts w:ascii="Calibri" w:hAnsi="Calibri"/>
      <w:sz w:val="28"/>
    </w:rPr>
  </w:style>
  <w:style w:type="paragraph" w:styleId="ac">
    <w:name w:val="Subtitle"/>
    <w:basedOn w:val="a"/>
    <w:next w:val="a3"/>
    <w:link w:val="18"/>
    <w:qFormat/>
    <w:rsid w:val="00570B32"/>
    <w:pPr>
      <w:suppressAutoHyphens/>
      <w:spacing w:after="60"/>
      <w:jc w:val="center"/>
    </w:pPr>
    <w:rPr>
      <w:rFonts w:ascii="Arial" w:hAnsi="Arial"/>
    </w:rPr>
  </w:style>
  <w:style w:type="paragraph" w:customStyle="1" w:styleId="320">
    <w:name w:val="Основной текст с отступом 32"/>
    <w:basedOn w:val="a"/>
    <w:rsid w:val="00570B32"/>
    <w:pPr>
      <w:suppressAutoHyphens/>
      <w:spacing w:after="120"/>
      <w:ind w:left="283" w:firstLine="709"/>
      <w:jc w:val="both"/>
    </w:pPr>
    <w:rPr>
      <w:rFonts w:ascii="Calibri" w:hAnsi="Calibri"/>
      <w:sz w:val="28"/>
    </w:rPr>
  </w:style>
  <w:style w:type="paragraph" w:customStyle="1" w:styleId="Bodytext21">
    <w:name w:val="Body text (2)1"/>
    <w:basedOn w:val="a"/>
    <w:rsid w:val="00570B32"/>
    <w:pPr>
      <w:shd w:val="clear" w:color="auto" w:fill="FFFFFF"/>
      <w:suppressAutoHyphens/>
      <w:spacing w:after="360" w:line="240" w:lineRule="atLeast"/>
      <w:jc w:val="center"/>
    </w:pPr>
    <w:rPr>
      <w:rFonts w:ascii="Calibri" w:hAnsi="Calibri"/>
      <w:sz w:val="19"/>
      <w:shd w:val="clear" w:color="auto" w:fill="FFFFFF"/>
    </w:rPr>
  </w:style>
  <w:style w:type="paragraph" w:customStyle="1" w:styleId="19">
    <w:name w:val="Абзац списка1"/>
    <w:basedOn w:val="a"/>
    <w:rsid w:val="00570B32"/>
    <w:pPr>
      <w:suppressAutoHyphens/>
      <w:spacing w:after="160" w:line="252" w:lineRule="auto"/>
      <w:ind w:left="720"/>
    </w:pPr>
    <w:rPr>
      <w:rFonts w:ascii="Calibri" w:hAnsi="Calibri"/>
      <w:sz w:val="20"/>
    </w:rPr>
  </w:style>
  <w:style w:type="paragraph" w:customStyle="1" w:styleId="26">
    <w:name w:val="Стиль2"/>
    <w:basedOn w:val="a"/>
    <w:rsid w:val="00570B32"/>
    <w:pPr>
      <w:suppressAutoHyphens/>
      <w:spacing w:line="360" w:lineRule="auto"/>
      <w:ind w:firstLine="567"/>
      <w:jc w:val="both"/>
    </w:pPr>
    <w:rPr>
      <w:rFonts w:ascii="Calibri" w:hAnsi="Calibri"/>
      <w:sz w:val="28"/>
    </w:rPr>
  </w:style>
  <w:style w:type="paragraph" w:customStyle="1" w:styleId="1a">
    <w:name w:val="Стиль1"/>
    <w:basedOn w:val="a"/>
    <w:next w:val="4"/>
    <w:rsid w:val="00570B32"/>
    <w:pPr>
      <w:suppressAutoHyphens/>
      <w:ind w:firstLine="709"/>
      <w:jc w:val="both"/>
    </w:pPr>
    <w:rPr>
      <w:rFonts w:ascii="Calibri" w:hAnsi="Calibri"/>
      <w:b/>
      <w:color w:val="FF0000"/>
    </w:rPr>
  </w:style>
  <w:style w:type="paragraph" w:customStyle="1" w:styleId="33">
    <w:name w:val="Стиль3"/>
    <w:basedOn w:val="a"/>
    <w:next w:val="5"/>
    <w:rsid w:val="00570B32"/>
    <w:pPr>
      <w:suppressAutoHyphens/>
      <w:ind w:firstLine="709"/>
      <w:jc w:val="both"/>
    </w:pPr>
    <w:rPr>
      <w:b/>
      <w:color w:val="FF0000"/>
    </w:rPr>
  </w:style>
  <w:style w:type="paragraph" w:customStyle="1" w:styleId="73">
    <w:name w:val="Основной текст (7)"/>
    <w:basedOn w:val="a"/>
    <w:rsid w:val="00570B32"/>
    <w:pPr>
      <w:shd w:val="clear" w:color="auto" w:fill="FFFFFF"/>
      <w:suppressAutoHyphens/>
      <w:spacing w:line="226" w:lineRule="exact"/>
    </w:pPr>
    <w:rPr>
      <w:rFonts w:ascii="Arial" w:hAnsi="Arial"/>
      <w:sz w:val="18"/>
    </w:rPr>
  </w:style>
  <w:style w:type="paragraph" w:customStyle="1" w:styleId="63">
    <w:name w:val="Основной текст (6)"/>
    <w:basedOn w:val="a"/>
    <w:rsid w:val="00570B32"/>
    <w:pPr>
      <w:shd w:val="clear" w:color="auto" w:fill="FFFFFF"/>
      <w:suppressAutoHyphens/>
      <w:spacing w:line="226" w:lineRule="exact"/>
    </w:pPr>
    <w:rPr>
      <w:rFonts w:ascii="Arial" w:hAnsi="Arial"/>
      <w:sz w:val="18"/>
    </w:rPr>
  </w:style>
  <w:style w:type="paragraph" w:customStyle="1" w:styleId="27">
    <w:name w:val="Абзац списка2"/>
    <w:basedOn w:val="a"/>
    <w:rsid w:val="00570B32"/>
    <w:pPr>
      <w:suppressAutoHyphens/>
      <w:ind w:left="720"/>
    </w:pPr>
    <w:rPr>
      <w:rFonts w:ascii="Arial Unicode MS" w:hAnsi="Arial Unicode MS"/>
      <w:color w:val="000000"/>
    </w:rPr>
  </w:style>
  <w:style w:type="paragraph" w:customStyle="1" w:styleId="ad">
    <w:name w:val="цифры"/>
    <w:basedOn w:val="a"/>
    <w:rsid w:val="00570B32"/>
    <w:pPr>
      <w:suppressAutoHyphens/>
      <w:spacing w:before="72"/>
      <w:ind w:right="57"/>
      <w:jc w:val="right"/>
    </w:pPr>
    <w:rPr>
      <w:rFonts w:ascii="JournalRub" w:hAnsi="JournalRub"/>
      <w:sz w:val="18"/>
    </w:rPr>
  </w:style>
  <w:style w:type="paragraph" w:customStyle="1" w:styleId="p18">
    <w:name w:val="p18"/>
    <w:basedOn w:val="a"/>
    <w:rsid w:val="00570B32"/>
    <w:pPr>
      <w:suppressAutoHyphens/>
      <w:spacing w:before="280" w:after="280"/>
      <w:jc w:val="center"/>
    </w:pPr>
    <w:rPr>
      <w:sz w:val="28"/>
    </w:rPr>
  </w:style>
  <w:style w:type="paragraph" w:customStyle="1" w:styleId="p20">
    <w:name w:val="p20"/>
    <w:basedOn w:val="a"/>
    <w:rsid w:val="00570B32"/>
    <w:pPr>
      <w:suppressAutoHyphens/>
      <w:spacing w:before="280" w:after="280"/>
      <w:ind w:left="720" w:hanging="360"/>
      <w:jc w:val="both"/>
    </w:pPr>
    <w:rPr>
      <w:sz w:val="28"/>
    </w:rPr>
  </w:style>
  <w:style w:type="paragraph" w:customStyle="1" w:styleId="msonormalcxspmiddle">
    <w:name w:val="msonormalcxspmiddle"/>
    <w:basedOn w:val="a"/>
    <w:rsid w:val="00570B32"/>
    <w:pPr>
      <w:suppressAutoHyphens/>
      <w:spacing w:before="280" w:after="280"/>
    </w:pPr>
  </w:style>
  <w:style w:type="paragraph" w:customStyle="1" w:styleId="msonormalcxsplast">
    <w:name w:val="msonormalcxsplast"/>
    <w:basedOn w:val="a"/>
    <w:rsid w:val="00570B32"/>
    <w:pPr>
      <w:suppressAutoHyphens/>
      <w:spacing w:before="280" w:after="280"/>
    </w:pPr>
  </w:style>
  <w:style w:type="paragraph" w:customStyle="1" w:styleId="1cxspmiddle">
    <w:name w:val="1cxspmiddle"/>
    <w:basedOn w:val="a"/>
    <w:rsid w:val="00570B32"/>
    <w:pPr>
      <w:suppressAutoHyphens/>
      <w:spacing w:before="280" w:after="280"/>
    </w:pPr>
  </w:style>
  <w:style w:type="paragraph" w:customStyle="1" w:styleId="1cxsplast">
    <w:name w:val="1cxsplast"/>
    <w:basedOn w:val="a"/>
    <w:rsid w:val="00570B32"/>
    <w:pPr>
      <w:suppressAutoHyphens/>
      <w:spacing w:before="280" w:after="280"/>
    </w:pPr>
  </w:style>
  <w:style w:type="paragraph" w:customStyle="1" w:styleId="1b">
    <w:name w:val="Без интервала1"/>
    <w:rsid w:val="00570B32"/>
    <w:pPr>
      <w:suppressAutoHyphens/>
      <w:spacing w:after="0" w:line="240" w:lineRule="auto"/>
    </w:pPr>
    <w:rPr>
      <w:sz w:val="24"/>
    </w:rPr>
  </w:style>
  <w:style w:type="paragraph" w:customStyle="1" w:styleId="1c">
    <w:name w:val="Заголовок №1"/>
    <w:basedOn w:val="a"/>
    <w:rsid w:val="00570B32"/>
    <w:pPr>
      <w:shd w:val="clear" w:color="auto" w:fill="FFFFFF"/>
      <w:suppressAutoHyphens/>
      <w:spacing w:after="300" w:line="240" w:lineRule="atLeast"/>
    </w:pPr>
    <w:rPr>
      <w:rFonts w:ascii="Calibri" w:hAnsi="Calibri"/>
      <w:b/>
      <w:sz w:val="23"/>
    </w:rPr>
  </w:style>
  <w:style w:type="paragraph" w:customStyle="1" w:styleId="28">
    <w:name w:val="Заголовок №2"/>
    <w:basedOn w:val="a"/>
    <w:rsid w:val="00570B32"/>
    <w:pPr>
      <w:shd w:val="clear" w:color="auto" w:fill="FFFFFF"/>
      <w:suppressAutoHyphens/>
      <w:spacing w:before="240" w:after="360" w:line="240" w:lineRule="atLeast"/>
    </w:pPr>
    <w:rPr>
      <w:rFonts w:ascii="Calibri" w:hAnsi="Calibri"/>
      <w:b/>
      <w:sz w:val="23"/>
    </w:rPr>
  </w:style>
  <w:style w:type="paragraph" w:customStyle="1" w:styleId="29">
    <w:name w:val="Основной текст (2)"/>
    <w:basedOn w:val="a"/>
    <w:rsid w:val="00570B32"/>
    <w:pPr>
      <w:shd w:val="clear" w:color="auto" w:fill="FFFFFF"/>
      <w:suppressAutoHyphens/>
      <w:spacing w:after="360" w:line="240" w:lineRule="atLeast"/>
      <w:jc w:val="center"/>
    </w:pPr>
    <w:rPr>
      <w:rFonts w:ascii="Calibri" w:hAnsi="Calibri"/>
      <w:b/>
      <w:sz w:val="23"/>
    </w:rPr>
  </w:style>
  <w:style w:type="paragraph" w:customStyle="1" w:styleId="43">
    <w:name w:val="Основной текст (4)"/>
    <w:basedOn w:val="a"/>
    <w:rsid w:val="00570B32"/>
    <w:pPr>
      <w:shd w:val="clear" w:color="auto" w:fill="FFFFFF"/>
      <w:suppressAutoHyphens/>
      <w:spacing w:before="240" w:after="240" w:line="278" w:lineRule="exact"/>
      <w:ind w:hanging="380"/>
      <w:jc w:val="both"/>
    </w:pPr>
    <w:rPr>
      <w:rFonts w:ascii="Calibri" w:hAnsi="Calibri"/>
      <w:i/>
      <w:sz w:val="23"/>
    </w:rPr>
  </w:style>
  <w:style w:type="paragraph" w:customStyle="1" w:styleId="msobodytextindent3cxspmiddle">
    <w:name w:val="msobodytextindent3cxspmiddle"/>
    <w:basedOn w:val="a"/>
    <w:rsid w:val="00570B32"/>
    <w:pPr>
      <w:suppressAutoHyphens/>
      <w:spacing w:before="280" w:after="280"/>
    </w:pPr>
  </w:style>
  <w:style w:type="paragraph" w:customStyle="1" w:styleId="msobodytextindent3cxsplast">
    <w:name w:val="msobodytextindent3cxsplast"/>
    <w:basedOn w:val="a"/>
    <w:rsid w:val="00570B32"/>
    <w:pPr>
      <w:suppressAutoHyphens/>
      <w:spacing w:before="280" w:after="280"/>
    </w:pPr>
  </w:style>
  <w:style w:type="paragraph" w:customStyle="1" w:styleId="1d">
    <w:name w:val="Обычный1"/>
    <w:rsid w:val="00570B32"/>
    <w:pPr>
      <w:suppressAutoHyphens/>
      <w:spacing w:after="0" w:line="360" w:lineRule="auto"/>
    </w:pPr>
    <w:rPr>
      <w:rFonts w:ascii="Times New Roman" w:hAnsi="Times New Roman"/>
      <w:color w:val="000000"/>
      <w:sz w:val="24"/>
    </w:rPr>
  </w:style>
  <w:style w:type="paragraph" w:styleId="z-">
    <w:name w:val="HTML Top of Form"/>
    <w:basedOn w:val="a"/>
    <w:next w:val="a"/>
    <w:link w:val="z-2"/>
    <w:rsid w:val="00570B32"/>
    <w:pPr>
      <w:suppressAutoHyphens/>
      <w:ind w:firstLine="709"/>
      <w:jc w:val="center"/>
    </w:pPr>
    <w:rPr>
      <w:rFonts w:ascii="Arial" w:hAnsi="Arial"/>
      <w:vanish/>
      <w:sz w:val="16"/>
    </w:rPr>
  </w:style>
  <w:style w:type="paragraph" w:styleId="z-0">
    <w:name w:val="HTML Bottom of Form"/>
    <w:basedOn w:val="a"/>
    <w:next w:val="a"/>
    <w:link w:val="z-1"/>
    <w:rsid w:val="00570B32"/>
    <w:pPr>
      <w:suppressAutoHyphens/>
      <w:ind w:firstLine="709"/>
      <w:jc w:val="center"/>
    </w:pPr>
    <w:rPr>
      <w:rFonts w:ascii="Arial" w:hAnsi="Arial"/>
      <w:vanish/>
      <w:sz w:val="16"/>
    </w:rPr>
  </w:style>
  <w:style w:type="paragraph" w:customStyle="1" w:styleId="111">
    <w:name w:val="Без интервала11"/>
    <w:rsid w:val="00570B32"/>
    <w:pPr>
      <w:suppressAutoHyphens/>
      <w:spacing w:after="0" w:line="240" w:lineRule="auto"/>
    </w:pPr>
    <w:rPr>
      <w:rFonts w:ascii="Times New Roman" w:hAnsi="Times New Roman"/>
      <w:sz w:val="24"/>
    </w:rPr>
  </w:style>
  <w:style w:type="paragraph" w:customStyle="1" w:styleId="ae">
    <w:name w:val="адрес"/>
    <w:basedOn w:val="a"/>
    <w:rsid w:val="00570B32"/>
    <w:pPr>
      <w:suppressAutoHyphens/>
      <w:spacing w:line="240" w:lineRule="atLeast"/>
      <w:ind w:left="5103"/>
    </w:pPr>
    <w:rPr>
      <w:rFonts w:ascii="TimesDL" w:hAnsi="TimesDL"/>
      <w:sz w:val="26"/>
    </w:rPr>
  </w:style>
  <w:style w:type="paragraph" w:customStyle="1" w:styleId="34">
    <w:name w:val="боковик3"/>
    <w:basedOn w:val="a"/>
    <w:rsid w:val="00570B32"/>
    <w:pPr>
      <w:suppressAutoHyphens/>
      <w:spacing w:before="72"/>
      <w:jc w:val="center"/>
    </w:pPr>
    <w:rPr>
      <w:rFonts w:ascii="JournalRub" w:hAnsi="JournalRub"/>
      <w:b/>
      <w:sz w:val="20"/>
    </w:rPr>
  </w:style>
  <w:style w:type="paragraph" w:customStyle="1" w:styleId="ConsPlusNormal">
    <w:name w:val="ConsPlusNormal"/>
    <w:rsid w:val="00570B32"/>
    <w:pPr>
      <w:widowControl w:val="0"/>
      <w:suppressAutoHyphens/>
      <w:spacing w:after="0" w:line="240" w:lineRule="auto"/>
    </w:pPr>
    <w:rPr>
      <w:rFonts w:ascii="Arial" w:hAnsi="Arial"/>
      <w:sz w:val="20"/>
    </w:rPr>
  </w:style>
  <w:style w:type="paragraph" w:customStyle="1" w:styleId="220">
    <w:name w:val="Основной текст 22"/>
    <w:basedOn w:val="a"/>
    <w:rsid w:val="00570B32"/>
    <w:pPr>
      <w:suppressAutoHyphens/>
      <w:spacing w:after="120" w:line="480" w:lineRule="auto"/>
      <w:ind w:firstLine="425"/>
      <w:jc w:val="both"/>
    </w:pPr>
  </w:style>
  <w:style w:type="paragraph" w:customStyle="1" w:styleId="af">
    <w:name w:val="Знак Знак Знак"/>
    <w:basedOn w:val="a"/>
    <w:rsid w:val="00570B32"/>
    <w:pPr>
      <w:suppressAutoHyphens/>
      <w:spacing w:after="160" w:line="240" w:lineRule="exact"/>
    </w:pPr>
    <w:rPr>
      <w:rFonts w:ascii="Verdana" w:hAnsi="Verdana"/>
      <w:sz w:val="20"/>
    </w:rPr>
  </w:style>
  <w:style w:type="paragraph" w:customStyle="1" w:styleId="74">
    <w:name w:val="Знак Знак Знак7 Знак Знак Знак Знак"/>
    <w:basedOn w:val="a"/>
    <w:rsid w:val="00570B32"/>
    <w:pPr>
      <w:suppressAutoHyphens/>
      <w:spacing w:after="160" w:line="240" w:lineRule="exact"/>
    </w:pPr>
    <w:rPr>
      <w:rFonts w:ascii="Verdana" w:hAnsi="Verdana"/>
      <w:sz w:val="20"/>
    </w:rPr>
  </w:style>
  <w:style w:type="paragraph" w:customStyle="1" w:styleId="CharChar">
    <w:name w:val="Знак Char Char Знак Знак Знак Знак Знак Знак Знак Знак Знак Знак Знак Знак Знак Знак Знак Знак Знак Знак Знак"/>
    <w:basedOn w:val="a"/>
    <w:next w:val="2"/>
    <w:rsid w:val="00570B32"/>
    <w:pPr>
      <w:suppressAutoHyphens/>
      <w:spacing w:after="160" w:line="240" w:lineRule="exact"/>
      <w:jc w:val="center"/>
    </w:pPr>
    <w:rPr>
      <w:b/>
      <w:i/>
      <w:sz w:val="28"/>
    </w:rPr>
  </w:style>
  <w:style w:type="paragraph" w:customStyle="1" w:styleId="221">
    <w:name w:val="Основной текст с отступом 22"/>
    <w:basedOn w:val="a"/>
    <w:rsid w:val="00570B32"/>
    <w:pPr>
      <w:suppressAutoHyphens/>
      <w:spacing w:after="120" w:line="480" w:lineRule="auto"/>
      <w:ind w:left="283"/>
    </w:pPr>
  </w:style>
  <w:style w:type="paragraph" w:styleId="af0">
    <w:name w:val="Body Text Indent"/>
    <w:basedOn w:val="a"/>
    <w:link w:val="1e"/>
    <w:semiHidden/>
    <w:rsid w:val="00570B32"/>
    <w:pPr>
      <w:suppressAutoHyphens/>
      <w:spacing w:after="120"/>
      <w:ind w:left="283"/>
    </w:pPr>
  </w:style>
  <w:style w:type="paragraph" w:customStyle="1" w:styleId="1f">
    <w:name w:val="заголовок 1"/>
    <w:basedOn w:val="a"/>
    <w:next w:val="a"/>
    <w:rsid w:val="00570B32"/>
    <w:pPr>
      <w:keepNext/>
      <w:suppressAutoHyphens/>
    </w:pPr>
    <w:rPr>
      <w:sz w:val="20"/>
    </w:rPr>
  </w:style>
  <w:style w:type="paragraph" w:customStyle="1" w:styleId="2a">
    <w:name w:val="заголовок 2"/>
    <w:basedOn w:val="a"/>
    <w:next w:val="a"/>
    <w:rsid w:val="00570B32"/>
    <w:pPr>
      <w:keepNext/>
      <w:suppressAutoHyphens/>
    </w:pPr>
    <w:rPr>
      <w:sz w:val="20"/>
    </w:rPr>
  </w:style>
  <w:style w:type="paragraph" w:customStyle="1" w:styleId="35">
    <w:name w:val="заголовок 3"/>
    <w:basedOn w:val="a"/>
    <w:next w:val="a"/>
    <w:rsid w:val="00570B32"/>
    <w:pPr>
      <w:keepNext/>
      <w:suppressAutoHyphens/>
    </w:pPr>
    <w:rPr>
      <w:sz w:val="28"/>
    </w:rPr>
  </w:style>
  <w:style w:type="paragraph" w:customStyle="1" w:styleId="44">
    <w:name w:val="заголовок 4"/>
    <w:basedOn w:val="a"/>
    <w:next w:val="a"/>
    <w:rsid w:val="00570B32"/>
    <w:pPr>
      <w:keepNext/>
      <w:suppressAutoHyphens/>
    </w:pPr>
    <w:rPr>
      <w:color w:val="000000"/>
      <w:sz w:val="20"/>
    </w:rPr>
  </w:style>
  <w:style w:type="paragraph" w:customStyle="1" w:styleId="53">
    <w:name w:val="заголовок 5"/>
    <w:basedOn w:val="a"/>
    <w:next w:val="a"/>
    <w:rsid w:val="00570B32"/>
    <w:pPr>
      <w:keepNext/>
      <w:suppressAutoHyphens/>
      <w:ind w:left="-113" w:right="-113" w:firstLine="851"/>
      <w:jc w:val="center"/>
    </w:pPr>
    <w:rPr>
      <w:sz w:val="20"/>
    </w:rPr>
  </w:style>
  <w:style w:type="paragraph" w:customStyle="1" w:styleId="64">
    <w:name w:val="заголовок 6"/>
    <w:basedOn w:val="a"/>
    <w:next w:val="a"/>
    <w:rsid w:val="00570B32"/>
    <w:pPr>
      <w:keepNext/>
      <w:suppressAutoHyphens/>
    </w:pPr>
    <w:rPr>
      <w:b/>
      <w:color w:val="000000"/>
      <w:sz w:val="22"/>
    </w:rPr>
  </w:style>
  <w:style w:type="paragraph" w:customStyle="1" w:styleId="83">
    <w:name w:val="заголовок 8"/>
    <w:basedOn w:val="a"/>
    <w:next w:val="a"/>
    <w:rsid w:val="00570B32"/>
    <w:pPr>
      <w:keepNext/>
      <w:suppressAutoHyphens/>
      <w:jc w:val="center"/>
    </w:pPr>
    <w:rPr>
      <w:sz w:val="20"/>
    </w:rPr>
  </w:style>
  <w:style w:type="paragraph" w:customStyle="1" w:styleId="af1">
    <w:name w:val="текст сноски"/>
    <w:basedOn w:val="a"/>
    <w:rsid w:val="00570B32"/>
    <w:pPr>
      <w:suppressAutoHyphens/>
    </w:pPr>
    <w:rPr>
      <w:sz w:val="20"/>
    </w:rPr>
  </w:style>
  <w:style w:type="paragraph" w:customStyle="1" w:styleId="1f0">
    <w:name w:val="Верхний колонтитул1"/>
    <w:basedOn w:val="1d"/>
    <w:rsid w:val="00570B32"/>
    <w:pPr>
      <w:spacing w:line="240" w:lineRule="auto"/>
    </w:pPr>
    <w:rPr>
      <w:rFonts w:ascii="Arial" w:hAnsi="Arial"/>
      <w:color w:val="auto"/>
      <w:sz w:val="20"/>
    </w:rPr>
  </w:style>
  <w:style w:type="paragraph" w:customStyle="1" w:styleId="1f1">
    <w:name w:val="Нижний колонтитул1"/>
    <w:basedOn w:val="1d"/>
    <w:rsid w:val="00570B32"/>
    <w:pPr>
      <w:spacing w:line="240" w:lineRule="auto"/>
    </w:pPr>
    <w:rPr>
      <w:rFonts w:ascii="Arial" w:hAnsi="Arial"/>
      <w:color w:val="auto"/>
      <w:sz w:val="20"/>
    </w:rPr>
  </w:style>
  <w:style w:type="paragraph" w:customStyle="1" w:styleId="1f2">
    <w:name w:val="Схема документа1"/>
    <w:basedOn w:val="1d"/>
    <w:rsid w:val="00570B32"/>
    <w:pPr>
      <w:shd w:val="clear" w:color="auto" w:fill="000080"/>
      <w:spacing w:line="240" w:lineRule="auto"/>
    </w:pPr>
    <w:rPr>
      <w:rFonts w:ascii="Tahoma" w:hAnsi="Tahoma"/>
      <w:color w:val="auto"/>
      <w:sz w:val="20"/>
    </w:rPr>
  </w:style>
  <w:style w:type="paragraph" w:customStyle="1" w:styleId="310">
    <w:name w:val="Основной текст 31"/>
    <w:basedOn w:val="a"/>
    <w:rsid w:val="00570B32"/>
    <w:pPr>
      <w:suppressAutoHyphens/>
      <w:jc w:val="both"/>
    </w:pPr>
    <w:rPr>
      <w:sz w:val="28"/>
    </w:rPr>
  </w:style>
  <w:style w:type="paragraph" w:customStyle="1" w:styleId="1f3">
    <w:name w:val="Текст1"/>
    <w:basedOn w:val="a"/>
    <w:rsid w:val="00570B32"/>
    <w:pPr>
      <w:suppressAutoHyphens/>
    </w:pPr>
    <w:rPr>
      <w:rFonts w:ascii="Courier New" w:hAnsi="Courier New"/>
      <w:sz w:val="20"/>
    </w:rPr>
  </w:style>
  <w:style w:type="paragraph" w:customStyle="1" w:styleId="1f4">
    <w:name w:val="Цитата1"/>
    <w:basedOn w:val="a"/>
    <w:rsid w:val="00570B32"/>
    <w:pPr>
      <w:suppressAutoHyphens/>
      <w:ind w:left="-284" w:right="-284" w:firstLine="720"/>
      <w:jc w:val="both"/>
    </w:pPr>
    <w:rPr>
      <w:sz w:val="28"/>
    </w:rPr>
  </w:style>
  <w:style w:type="paragraph" w:styleId="af2">
    <w:name w:val="Balloon Text"/>
    <w:basedOn w:val="a"/>
    <w:link w:val="1f5"/>
    <w:rsid w:val="00570B32"/>
    <w:pPr>
      <w:suppressAutoHyphens/>
    </w:pPr>
    <w:rPr>
      <w:rFonts w:ascii="Tahoma" w:hAnsi="Tahoma"/>
      <w:sz w:val="16"/>
    </w:rPr>
  </w:style>
  <w:style w:type="paragraph" w:customStyle="1" w:styleId="af3">
    <w:name w:val="òåêñò ñíîñêè"/>
    <w:rsid w:val="00570B32"/>
    <w:pPr>
      <w:suppressAutoHyphens/>
      <w:spacing w:after="0" w:line="240" w:lineRule="auto"/>
    </w:pPr>
    <w:rPr>
      <w:rFonts w:ascii="Arial" w:hAnsi="Arial"/>
      <w:sz w:val="20"/>
    </w:rPr>
  </w:style>
  <w:style w:type="paragraph" w:customStyle="1" w:styleId="1f6">
    <w:name w:val="Название объекта1"/>
    <w:basedOn w:val="a"/>
    <w:rsid w:val="00570B32"/>
    <w:pPr>
      <w:suppressAutoHyphens/>
      <w:spacing w:line="360" w:lineRule="auto"/>
      <w:jc w:val="center"/>
    </w:pPr>
    <w:rPr>
      <w:rFonts w:ascii="Arial" w:hAnsi="Arial"/>
      <w:b/>
      <w:sz w:val="20"/>
    </w:rPr>
  </w:style>
  <w:style w:type="paragraph" w:customStyle="1" w:styleId="75">
    <w:name w:val="заголовок 7"/>
    <w:basedOn w:val="a"/>
    <w:next w:val="a"/>
    <w:rsid w:val="00570B32"/>
    <w:pPr>
      <w:keepNext/>
      <w:suppressAutoHyphens/>
      <w:jc w:val="center"/>
    </w:pPr>
    <w:rPr>
      <w:b/>
      <w:color w:val="000000"/>
      <w:sz w:val="20"/>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70B32"/>
    <w:pPr>
      <w:suppressAutoHyphens/>
      <w:spacing w:after="160" w:line="240" w:lineRule="exact"/>
    </w:pPr>
    <w:rPr>
      <w:rFonts w:ascii="Verdana" w:hAnsi="Verdana"/>
      <w:sz w:val="20"/>
    </w:rPr>
  </w:style>
  <w:style w:type="paragraph" w:customStyle="1" w:styleId="af4">
    <w:name w:val="Знак Знак Знак Знак"/>
    <w:basedOn w:val="a"/>
    <w:rsid w:val="00570B32"/>
    <w:pPr>
      <w:suppressAutoHyphens/>
      <w:spacing w:after="160" w:line="240" w:lineRule="exact"/>
    </w:pPr>
    <w:rPr>
      <w:rFonts w:ascii="Verdana" w:hAnsi="Verdana"/>
      <w:sz w:val="20"/>
    </w:rPr>
  </w:style>
  <w:style w:type="paragraph" w:customStyle="1" w:styleId="1f8">
    <w:name w:val="Знак Знак Знак1"/>
    <w:basedOn w:val="a"/>
    <w:rsid w:val="00570B32"/>
    <w:pPr>
      <w:suppressAutoHyphens/>
      <w:spacing w:after="160" w:line="240" w:lineRule="exact"/>
    </w:pPr>
    <w:rPr>
      <w:rFonts w:ascii="Verdana" w:hAnsi="Verdana"/>
      <w:sz w:val="20"/>
    </w:rPr>
  </w:style>
  <w:style w:type="paragraph" w:customStyle="1" w:styleId="1f9">
    <w:name w:val="1"/>
    <w:basedOn w:val="a"/>
    <w:rsid w:val="00570B32"/>
    <w:pPr>
      <w:suppressAutoHyphens/>
      <w:spacing w:after="160" w:line="240" w:lineRule="exact"/>
    </w:pPr>
    <w:rPr>
      <w:rFonts w:ascii="Verdana" w:hAnsi="Verdana"/>
      <w:sz w:val="20"/>
    </w:rPr>
  </w:style>
  <w:style w:type="paragraph" w:customStyle="1" w:styleId="af5">
    <w:name w:val="Содержимое таблицы"/>
    <w:basedOn w:val="a"/>
    <w:rsid w:val="00570B32"/>
    <w:pPr>
      <w:widowControl w:val="0"/>
      <w:suppressLineNumbers/>
      <w:suppressAutoHyphens/>
    </w:pPr>
    <w:rPr>
      <w:rFonts w:ascii="Calibri" w:hAnsi="Calibri"/>
    </w:rPr>
  </w:style>
  <w:style w:type="paragraph" w:customStyle="1" w:styleId="sdfootnote-western">
    <w:name w:val="sdfootnote-western"/>
    <w:basedOn w:val="a"/>
    <w:rsid w:val="00570B32"/>
    <w:pPr>
      <w:suppressAutoHyphens/>
      <w:spacing w:before="280"/>
      <w:jc w:val="both"/>
    </w:pPr>
    <w:rPr>
      <w:color w:val="000000"/>
      <w:sz w:val="20"/>
    </w:rPr>
  </w:style>
  <w:style w:type="paragraph" w:styleId="HTML">
    <w:name w:val="HTML Preformatted"/>
    <w:basedOn w:val="a"/>
    <w:link w:val="HTML1"/>
    <w:rsid w:val="00570B32"/>
    <w:pPr>
      <w:suppressAutoHyphens/>
    </w:pPr>
    <w:rPr>
      <w:rFonts w:ascii="Courier New" w:hAnsi="Courier New"/>
      <w:sz w:val="20"/>
    </w:rPr>
  </w:style>
  <w:style w:type="paragraph" w:customStyle="1" w:styleId="ConsNormal">
    <w:name w:val="ConsNormal"/>
    <w:rsid w:val="00570B32"/>
    <w:pPr>
      <w:widowControl w:val="0"/>
      <w:suppressAutoHyphens/>
      <w:spacing w:after="0" w:line="240" w:lineRule="auto"/>
      <w:ind w:firstLine="720"/>
    </w:pPr>
    <w:rPr>
      <w:rFonts w:ascii="Arial" w:hAnsi="Arial"/>
      <w:sz w:val="20"/>
    </w:rPr>
  </w:style>
  <w:style w:type="paragraph" w:customStyle="1" w:styleId="entry-meta">
    <w:name w:val="entry-meta"/>
    <w:basedOn w:val="a"/>
    <w:rsid w:val="00570B32"/>
    <w:pPr>
      <w:suppressAutoHyphens/>
      <w:spacing w:before="280" w:after="280"/>
    </w:pPr>
  </w:style>
  <w:style w:type="paragraph" w:customStyle="1" w:styleId="1fa">
    <w:name w:val="Основной текст с отступом1"/>
    <w:basedOn w:val="a"/>
    <w:rsid w:val="00570B32"/>
    <w:pPr>
      <w:suppressAutoHyphens/>
      <w:spacing w:after="120"/>
      <w:ind w:left="283"/>
    </w:pPr>
    <w:rPr>
      <w:sz w:val="20"/>
    </w:rPr>
  </w:style>
  <w:style w:type="paragraph" w:customStyle="1" w:styleId="Normal1">
    <w:name w:val="Normal1"/>
    <w:rsid w:val="00570B32"/>
    <w:pPr>
      <w:widowControl w:val="0"/>
      <w:suppressAutoHyphens/>
      <w:spacing w:after="0" w:line="240" w:lineRule="auto"/>
    </w:pPr>
    <w:rPr>
      <w:rFonts w:ascii="Times New Roman" w:hAnsi="Times New Roman"/>
      <w:sz w:val="20"/>
    </w:rPr>
  </w:style>
  <w:style w:type="paragraph" w:customStyle="1" w:styleId="76">
    <w:name w:val="Знак Знак Знак7 Знак Знак Знак Знак Знак Знак Знак"/>
    <w:basedOn w:val="a"/>
    <w:rsid w:val="00570B32"/>
    <w:pPr>
      <w:suppressAutoHyphens/>
      <w:spacing w:after="160" w:line="240" w:lineRule="exact"/>
    </w:pPr>
    <w:rPr>
      <w:rFonts w:ascii="Verdana" w:hAnsi="Verdana"/>
      <w:sz w:val="20"/>
    </w:rPr>
  </w:style>
  <w:style w:type="paragraph" w:customStyle="1" w:styleId="211">
    <w:name w:val="Основной текст 21"/>
    <w:basedOn w:val="a"/>
    <w:rsid w:val="00570B32"/>
    <w:pPr>
      <w:suppressAutoHyphens/>
      <w:spacing w:after="40" w:line="288" w:lineRule="auto"/>
      <w:ind w:firstLine="340"/>
    </w:pPr>
    <w:rPr>
      <w:rFonts w:ascii="Arial" w:hAnsi="Arial"/>
      <w:sz w:val="18"/>
    </w:rPr>
  </w:style>
  <w:style w:type="paragraph" w:customStyle="1" w:styleId="2b">
    <w:name w:val="Обычный2"/>
    <w:rsid w:val="00570B32"/>
    <w:pPr>
      <w:suppressAutoHyphens/>
      <w:spacing w:after="0" w:line="240" w:lineRule="auto"/>
    </w:pPr>
    <w:rPr>
      <w:rFonts w:ascii="Times New Roman" w:hAnsi="Times New Roman"/>
      <w:sz w:val="20"/>
    </w:rPr>
  </w:style>
  <w:style w:type="paragraph" w:customStyle="1" w:styleId="610">
    <w:name w:val="Указатель 61"/>
    <w:basedOn w:val="a"/>
    <w:next w:val="a"/>
    <w:rsid w:val="00570B32"/>
    <w:pPr>
      <w:suppressAutoHyphens/>
      <w:ind w:left="1415"/>
    </w:pPr>
    <w:rPr>
      <w:sz w:val="20"/>
    </w:rPr>
  </w:style>
  <w:style w:type="paragraph" w:customStyle="1" w:styleId="af6">
    <w:name w:val="Доклад основной"/>
    <w:basedOn w:val="a"/>
    <w:rsid w:val="00570B32"/>
    <w:pPr>
      <w:suppressAutoHyphens/>
      <w:spacing w:after="120" w:line="276" w:lineRule="auto"/>
      <w:ind w:firstLine="720"/>
      <w:jc w:val="both"/>
    </w:pPr>
    <w:rPr>
      <w:rFonts w:ascii="Calibri" w:hAnsi="Calibri"/>
      <w:sz w:val="32"/>
    </w:rPr>
  </w:style>
  <w:style w:type="paragraph" w:customStyle="1" w:styleId="1fb">
    <w:name w:val="Главный 1"/>
    <w:basedOn w:val="a"/>
    <w:rsid w:val="00570B32"/>
    <w:pPr>
      <w:suppressAutoHyphens/>
      <w:spacing w:after="120"/>
      <w:ind w:firstLine="709"/>
      <w:jc w:val="both"/>
    </w:pPr>
    <w:rPr>
      <w:rFonts w:ascii="Calibri" w:hAnsi="Calibri"/>
      <w:sz w:val="28"/>
    </w:rPr>
  </w:style>
  <w:style w:type="paragraph" w:customStyle="1" w:styleId="1-">
    <w:name w:val="1-слайда заголовок"/>
    <w:basedOn w:val="a"/>
    <w:rsid w:val="00570B32"/>
    <w:pPr>
      <w:suppressAutoHyphens/>
      <w:spacing w:after="120" w:line="276" w:lineRule="auto"/>
      <w:jc w:val="center"/>
    </w:pPr>
    <w:rPr>
      <w:rFonts w:ascii="Calibri" w:hAnsi="Calibri"/>
      <w:caps/>
      <w:sz w:val="28"/>
    </w:rPr>
  </w:style>
  <w:style w:type="paragraph" w:customStyle="1" w:styleId="Time12">
    <w:name w:val="Time 12"/>
    <w:basedOn w:val="a"/>
    <w:rsid w:val="00570B32"/>
    <w:pPr>
      <w:suppressAutoHyphens/>
      <w:spacing w:after="200" w:line="276" w:lineRule="auto"/>
      <w:jc w:val="center"/>
    </w:pPr>
    <w:rPr>
      <w:b/>
      <w:u w:val="single"/>
    </w:rPr>
  </w:style>
  <w:style w:type="paragraph" w:customStyle="1" w:styleId="2c">
    <w:name w:val="ЗАГ2"/>
    <w:basedOn w:val="Time12"/>
    <w:rsid w:val="00570B32"/>
    <w:pPr>
      <w:widowControl w:val="0"/>
      <w:spacing w:after="120" w:line="240" w:lineRule="auto"/>
    </w:pPr>
    <w:rPr>
      <w:sz w:val="28"/>
      <w:u w:val="none"/>
    </w:rPr>
  </w:style>
  <w:style w:type="paragraph" w:customStyle="1" w:styleId="af7">
    <w:name w:val="МОН"/>
    <w:basedOn w:val="a"/>
    <w:rsid w:val="00570B32"/>
    <w:pPr>
      <w:suppressAutoHyphens/>
      <w:spacing w:line="360" w:lineRule="auto"/>
      <w:ind w:firstLine="709"/>
      <w:jc w:val="both"/>
    </w:pPr>
    <w:rPr>
      <w:sz w:val="28"/>
    </w:rPr>
  </w:style>
  <w:style w:type="paragraph" w:customStyle="1" w:styleId="2d">
    <w:name w:val="Без интервала2"/>
    <w:rsid w:val="00570B32"/>
    <w:pPr>
      <w:suppressAutoHyphens/>
      <w:spacing w:after="0" w:line="240" w:lineRule="auto"/>
    </w:pPr>
  </w:style>
  <w:style w:type="paragraph" w:customStyle="1" w:styleId="NoSpacing1">
    <w:name w:val="No Spacing1"/>
    <w:rsid w:val="00570B32"/>
    <w:pPr>
      <w:suppressAutoHyphens/>
      <w:spacing w:after="0" w:line="240" w:lineRule="auto"/>
    </w:pPr>
  </w:style>
  <w:style w:type="paragraph" w:customStyle="1" w:styleId="CharChar0">
    <w:name w:val="Char Знак Знак Char Знак Знак Знак Знак Знак Знак Знак Знак Знак Знак Знак Знак Знак Знак Знак Знак"/>
    <w:basedOn w:val="a"/>
    <w:rsid w:val="00570B32"/>
    <w:pPr>
      <w:suppressAutoHyphens/>
    </w:pPr>
    <w:rPr>
      <w:rFonts w:ascii="Verdana" w:hAnsi="Verdana"/>
      <w:sz w:val="20"/>
    </w:rPr>
  </w:style>
  <w:style w:type="paragraph" w:customStyle="1" w:styleId="af8">
    <w:name w:val="Таблотст"/>
    <w:basedOn w:val="a"/>
    <w:rsid w:val="00570B32"/>
    <w:pPr>
      <w:suppressAutoHyphens/>
      <w:spacing w:before="120" w:line="204" w:lineRule="auto"/>
      <w:ind w:left="85"/>
    </w:pPr>
    <w:rPr>
      <w:rFonts w:ascii="Arial" w:hAnsi="Arial"/>
      <w:sz w:val="20"/>
    </w:rPr>
  </w:style>
  <w:style w:type="paragraph" w:customStyle="1" w:styleId="af9">
    <w:name w:val="Таблица"/>
    <w:rsid w:val="00570B32"/>
    <w:pPr>
      <w:suppressAutoHyphens/>
      <w:spacing w:before="120" w:after="160" w:line="204" w:lineRule="auto"/>
    </w:pPr>
    <w:rPr>
      <w:rFonts w:ascii="Times New Roman" w:hAnsi="Times New Roman"/>
    </w:rPr>
  </w:style>
  <w:style w:type="paragraph" w:customStyle="1" w:styleId="afa">
    <w:name w:val="цифры таблицы"/>
    <w:rsid w:val="00570B32"/>
    <w:pPr>
      <w:suppressAutoHyphens/>
      <w:spacing w:after="0" w:line="240" w:lineRule="auto"/>
      <w:jc w:val="right"/>
    </w:pPr>
    <w:rPr>
      <w:rFonts w:ascii="Times New Roman" w:hAnsi="Times New Roman"/>
      <w:color w:val="000000"/>
      <w:sz w:val="26"/>
    </w:rPr>
  </w:style>
  <w:style w:type="paragraph" w:customStyle="1" w:styleId="afb">
    <w:name w:val="НашаШапка"/>
    <w:basedOn w:val="a"/>
    <w:link w:val="afc"/>
    <w:rsid w:val="00570B32"/>
    <w:pPr>
      <w:suppressAutoHyphens/>
      <w:jc w:val="center"/>
    </w:pPr>
    <w:rPr>
      <w:b/>
      <w:color w:val="000000"/>
    </w:rPr>
  </w:style>
  <w:style w:type="paragraph" w:customStyle="1" w:styleId="afd">
    <w:name w:val="Начало"/>
    <w:basedOn w:val="a"/>
    <w:rsid w:val="00570B32"/>
    <w:pPr>
      <w:suppressAutoHyphens/>
      <w:ind w:firstLine="284"/>
      <w:jc w:val="both"/>
    </w:pPr>
    <w:rPr>
      <w:rFonts w:ascii="Arial" w:hAnsi="Arial"/>
      <w:sz w:val="18"/>
    </w:rPr>
  </w:style>
  <w:style w:type="paragraph" w:customStyle="1" w:styleId="afe">
    <w:name w:val="Основной Текст"/>
    <w:basedOn w:val="a"/>
    <w:rsid w:val="00570B32"/>
    <w:pPr>
      <w:suppressAutoHyphens/>
      <w:ind w:firstLine="709"/>
      <w:jc w:val="both"/>
    </w:pPr>
    <w:rPr>
      <w:rFonts w:ascii="Arial" w:hAnsi="Arial"/>
      <w:sz w:val="20"/>
    </w:rPr>
  </w:style>
  <w:style w:type="paragraph" w:styleId="HTML0">
    <w:name w:val="HTML Address"/>
    <w:basedOn w:val="a"/>
    <w:link w:val="HTML10"/>
    <w:rsid w:val="00570B32"/>
    <w:pPr>
      <w:suppressAutoHyphens/>
    </w:pPr>
    <w:rPr>
      <w:i/>
    </w:rPr>
  </w:style>
  <w:style w:type="paragraph" w:styleId="aff">
    <w:name w:val="envelope address"/>
    <w:basedOn w:val="a"/>
    <w:semiHidden/>
    <w:rsid w:val="00570B32"/>
    <w:pPr>
      <w:suppressAutoHyphens/>
      <w:ind w:left="2880"/>
    </w:pPr>
    <w:rPr>
      <w:rFonts w:ascii="Arial" w:hAnsi="Arial"/>
    </w:rPr>
  </w:style>
  <w:style w:type="paragraph" w:customStyle="1" w:styleId="1fc">
    <w:name w:val="Дата1"/>
    <w:basedOn w:val="a"/>
    <w:next w:val="a"/>
    <w:rsid w:val="00570B32"/>
    <w:pPr>
      <w:suppressAutoHyphens/>
    </w:pPr>
  </w:style>
  <w:style w:type="paragraph" w:customStyle="1" w:styleId="1fd">
    <w:name w:val="Заголовок записки1"/>
    <w:basedOn w:val="a"/>
    <w:next w:val="a"/>
    <w:rsid w:val="00570B32"/>
    <w:pPr>
      <w:suppressAutoHyphens/>
    </w:pPr>
  </w:style>
  <w:style w:type="paragraph" w:customStyle="1" w:styleId="1fe">
    <w:name w:val="Красная строка1"/>
    <w:basedOn w:val="a3"/>
    <w:rsid w:val="00570B32"/>
    <w:pPr>
      <w:ind w:firstLine="210"/>
      <w:jc w:val="left"/>
    </w:pPr>
  </w:style>
  <w:style w:type="paragraph" w:customStyle="1" w:styleId="212">
    <w:name w:val="Красная строка 21"/>
    <w:basedOn w:val="af0"/>
    <w:rsid w:val="00570B32"/>
    <w:pPr>
      <w:ind w:firstLine="210"/>
    </w:pPr>
  </w:style>
  <w:style w:type="paragraph" w:customStyle="1" w:styleId="1ff">
    <w:name w:val="Маркированный список1"/>
    <w:basedOn w:val="a"/>
    <w:rsid w:val="00570B32"/>
    <w:pPr>
      <w:suppressAutoHyphens/>
    </w:pPr>
  </w:style>
  <w:style w:type="paragraph" w:customStyle="1" w:styleId="213">
    <w:name w:val="Маркированный список 21"/>
    <w:basedOn w:val="a"/>
    <w:rsid w:val="00570B32"/>
    <w:pPr>
      <w:suppressAutoHyphens/>
    </w:pPr>
  </w:style>
  <w:style w:type="paragraph" w:customStyle="1" w:styleId="311">
    <w:name w:val="Маркированный список 31"/>
    <w:basedOn w:val="a"/>
    <w:rsid w:val="00570B32"/>
    <w:pPr>
      <w:suppressAutoHyphens/>
    </w:pPr>
  </w:style>
  <w:style w:type="paragraph" w:customStyle="1" w:styleId="410">
    <w:name w:val="Маркированный список 41"/>
    <w:basedOn w:val="a"/>
    <w:rsid w:val="00570B32"/>
    <w:pPr>
      <w:suppressAutoHyphens/>
    </w:pPr>
  </w:style>
  <w:style w:type="paragraph" w:customStyle="1" w:styleId="510">
    <w:name w:val="Маркированный список 51"/>
    <w:basedOn w:val="a"/>
    <w:rsid w:val="00570B32"/>
    <w:pPr>
      <w:suppressAutoHyphens/>
    </w:pPr>
  </w:style>
  <w:style w:type="paragraph" w:customStyle="1" w:styleId="1ff0">
    <w:name w:val="Нумерованный список1"/>
    <w:basedOn w:val="a"/>
    <w:rsid w:val="00570B32"/>
    <w:pPr>
      <w:suppressAutoHyphens/>
    </w:pPr>
  </w:style>
  <w:style w:type="paragraph" w:customStyle="1" w:styleId="214">
    <w:name w:val="Нумерованный список 21"/>
    <w:basedOn w:val="a"/>
    <w:rsid w:val="00570B32"/>
    <w:pPr>
      <w:suppressAutoHyphens/>
    </w:pPr>
  </w:style>
  <w:style w:type="paragraph" w:customStyle="1" w:styleId="312">
    <w:name w:val="Нумерованный список 31"/>
    <w:basedOn w:val="a"/>
    <w:rsid w:val="00570B32"/>
    <w:pPr>
      <w:suppressAutoHyphens/>
    </w:pPr>
  </w:style>
  <w:style w:type="paragraph" w:customStyle="1" w:styleId="411">
    <w:name w:val="Нумерованный список 41"/>
    <w:basedOn w:val="a"/>
    <w:rsid w:val="00570B32"/>
    <w:pPr>
      <w:suppressAutoHyphens/>
    </w:pPr>
  </w:style>
  <w:style w:type="paragraph" w:customStyle="1" w:styleId="511">
    <w:name w:val="Нумерованный список 51"/>
    <w:basedOn w:val="a"/>
    <w:rsid w:val="00570B32"/>
    <w:pPr>
      <w:suppressAutoHyphens/>
    </w:pPr>
  </w:style>
  <w:style w:type="paragraph" w:styleId="2e">
    <w:name w:val="envelope return"/>
    <w:basedOn w:val="a"/>
    <w:semiHidden/>
    <w:rsid w:val="00570B32"/>
    <w:pPr>
      <w:suppressAutoHyphens/>
    </w:pPr>
    <w:rPr>
      <w:rFonts w:ascii="Arial" w:hAnsi="Arial"/>
      <w:sz w:val="20"/>
    </w:rPr>
  </w:style>
  <w:style w:type="paragraph" w:customStyle="1" w:styleId="1ff1">
    <w:name w:val="Обычный отступ1"/>
    <w:basedOn w:val="a"/>
    <w:rsid w:val="00570B32"/>
    <w:pPr>
      <w:suppressAutoHyphens/>
      <w:ind w:left="708"/>
    </w:pPr>
  </w:style>
  <w:style w:type="paragraph" w:styleId="aff0">
    <w:name w:val="Signature"/>
    <w:basedOn w:val="a"/>
    <w:link w:val="1ff2"/>
    <w:semiHidden/>
    <w:rsid w:val="00570B32"/>
    <w:pPr>
      <w:suppressAutoHyphens/>
      <w:ind w:left="4252"/>
    </w:pPr>
  </w:style>
  <w:style w:type="paragraph" w:customStyle="1" w:styleId="1ff3">
    <w:name w:val="Приветствие1"/>
    <w:basedOn w:val="a"/>
    <w:next w:val="a"/>
    <w:rsid w:val="00570B32"/>
    <w:pPr>
      <w:suppressAutoHyphens/>
    </w:pPr>
  </w:style>
  <w:style w:type="paragraph" w:customStyle="1" w:styleId="1ff4">
    <w:name w:val="Продолжение списка1"/>
    <w:basedOn w:val="a"/>
    <w:rsid w:val="00570B32"/>
    <w:pPr>
      <w:suppressAutoHyphens/>
      <w:spacing w:after="120"/>
      <w:ind w:left="283"/>
    </w:pPr>
  </w:style>
  <w:style w:type="paragraph" w:customStyle="1" w:styleId="215">
    <w:name w:val="Продолжение списка 21"/>
    <w:basedOn w:val="a"/>
    <w:rsid w:val="00570B32"/>
    <w:pPr>
      <w:suppressAutoHyphens/>
      <w:spacing w:after="120"/>
      <w:ind w:left="566"/>
    </w:pPr>
  </w:style>
  <w:style w:type="paragraph" w:customStyle="1" w:styleId="313">
    <w:name w:val="Продолжение списка 31"/>
    <w:basedOn w:val="a"/>
    <w:rsid w:val="00570B32"/>
    <w:pPr>
      <w:suppressAutoHyphens/>
      <w:spacing w:after="120"/>
      <w:ind w:left="849"/>
    </w:pPr>
  </w:style>
  <w:style w:type="paragraph" w:customStyle="1" w:styleId="412">
    <w:name w:val="Продолжение списка 41"/>
    <w:basedOn w:val="a"/>
    <w:rsid w:val="00570B32"/>
    <w:pPr>
      <w:suppressAutoHyphens/>
      <w:spacing w:after="120"/>
      <w:ind w:left="1132"/>
    </w:pPr>
  </w:style>
  <w:style w:type="paragraph" w:customStyle="1" w:styleId="512">
    <w:name w:val="Продолжение списка 51"/>
    <w:basedOn w:val="a"/>
    <w:rsid w:val="00570B32"/>
    <w:pPr>
      <w:suppressAutoHyphens/>
      <w:spacing w:after="120"/>
      <w:ind w:left="1415"/>
    </w:pPr>
  </w:style>
  <w:style w:type="paragraph" w:customStyle="1" w:styleId="1ff5">
    <w:name w:val="Прощание1"/>
    <w:basedOn w:val="a"/>
    <w:rsid w:val="00570B32"/>
    <w:pPr>
      <w:suppressAutoHyphens/>
      <w:ind w:left="4252"/>
    </w:pPr>
  </w:style>
  <w:style w:type="paragraph" w:customStyle="1" w:styleId="216">
    <w:name w:val="Список 21"/>
    <w:basedOn w:val="a"/>
    <w:rsid w:val="00570B32"/>
    <w:pPr>
      <w:suppressAutoHyphens/>
      <w:ind w:left="566" w:hanging="283"/>
    </w:pPr>
  </w:style>
  <w:style w:type="paragraph" w:customStyle="1" w:styleId="314">
    <w:name w:val="Список 31"/>
    <w:basedOn w:val="a"/>
    <w:rsid w:val="00570B32"/>
    <w:pPr>
      <w:suppressAutoHyphens/>
      <w:ind w:left="849" w:hanging="283"/>
    </w:pPr>
  </w:style>
  <w:style w:type="paragraph" w:customStyle="1" w:styleId="413">
    <w:name w:val="Список 41"/>
    <w:basedOn w:val="a"/>
    <w:rsid w:val="00570B32"/>
    <w:pPr>
      <w:suppressAutoHyphens/>
      <w:ind w:left="1132" w:hanging="283"/>
    </w:pPr>
  </w:style>
  <w:style w:type="paragraph" w:customStyle="1" w:styleId="513">
    <w:name w:val="Список 51"/>
    <w:basedOn w:val="a"/>
    <w:rsid w:val="00570B32"/>
    <w:pPr>
      <w:suppressAutoHyphens/>
      <w:ind w:left="1415" w:hanging="283"/>
    </w:pPr>
  </w:style>
  <w:style w:type="paragraph" w:customStyle="1" w:styleId="1ff6">
    <w:name w:val="Шапка1"/>
    <w:basedOn w:val="a"/>
    <w:rsid w:val="00570B32"/>
    <w:pPr>
      <w:shd w:val="clear" w:color="auto" w:fill="CCCCCC"/>
      <w:suppressAutoHyphens/>
      <w:ind w:left="1134" w:hanging="1134"/>
    </w:pPr>
    <w:rPr>
      <w:rFonts w:ascii="Arial" w:hAnsi="Arial"/>
    </w:rPr>
  </w:style>
  <w:style w:type="paragraph" w:styleId="aff1">
    <w:name w:val="E-mail Signature"/>
    <w:basedOn w:val="a"/>
    <w:link w:val="1ff7"/>
    <w:rsid w:val="00570B32"/>
    <w:pPr>
      <w:suppressAutoHyphens/>
    </w:pPr>
  </w:style>
  <w:style w:type="paragraph" w:customStyle="1" w:styleId="aff2">
    <w:name w:val="Таблица Номер"/>
    <w:basedOn w:val="a"/>
    <w:rsid w:val="00570B32"/>
    <w:pPr>
      <w:suppressAutoHyphens/>
      <w:ind w:firstLine="567"/>
      <w:jc w:val="right"/>
    </w:pPr>
    <w:rPr>
      <w:rFonts w:ascii="Arial" w:hAnsi="Arial"/>
      <w:b/>
      <w:sz w:val="20"/>
    </w:rPr>
  </w:style>
  <w:style w:type="paragraph" w:customStyle="1" w:styleId="aff3">
    <w:name w:val="Таблица подпись"/>
    <w:basedOn w:val="a"/>
    <w:rsid w:val="00570B32"/>
    <w:pPr>
      <w:suppressAutoHyphens/>
      <w:ind w:firstLine="567"/>
    </w:pPr>
    <w:rPr>
      <w:rFonts w:ascii="Arial" w:hAnsi="Arial"/>
      <w:sz w:val="20"/>
    </w:rPr>
  </w:style>
  <w:style w:type="paragraph" w:customStyle="1" w:styleId="aff4">
    <w:name w:val="Таблица Заголовок"/>
    <w:basedOn w:val="a"/>
    <w:rsid w:val="00570B32"/>
    <w:pPr>
      <w:suppressAutoHyphens/>
      <w:jc w:val="center"/>
    </w:pPr>
    <w:rPr>
      <w:rFonts w:ascii="Arial" w:hAnsi="Arial"/>
      <w:b/>
      <w:sz w:val="22"/>
    </w:rPr>
  </w:style>
  <w:style w:type="paragraph" w:customStyle="1" w:styleId="aff5">
    <w:name w:val="Рисунок подпись"/>
    <w:basedOn w:val="a"/>
    <w:rsid w:val="00570B32"/>
    <w:pPr>
      <w:suppressAutoHyphens/>
      <w:spacing w:before="40"/>
    </w:pPr>
    <w:rPr>
      <w:rFonts w:ascii="Arial" w:hAnsi="Arial"/>
      <w:b/>
      <w:sz w:val="20"/>
    </w:rPr>
  </w:style>
  <w:style w:type="paragraph" w:customStyle="1" w:styleId="aff6">
    <w:name w:val="Литература"/>
    <w:basedOn w:val="a"/>
    <w:rsid w:val="00570B32"/>
    <w:pPr>
      <w:suppressAutoHyphens/>
      <w:ind w:firstLine="284"/>
      <w:jc w:val="both"/>
    </w:pPr>
    <w:rPr>
      <w:rFonts w:ascii="Arial" w:hAnsi="Arial"/>
      <w:sz w:val="18"/>
    </w:rPr>
  </w:style>
  <w:style w:type="paragraph" w:customStyle="1" w:styleId="aff7">
    <w:name w:val="Автор И.О."/>
    <w:basedOn w:val="a"/>
    <w:rsid w:val="00570B32"/>
    <w:pPr>
      <w:suppressAutoHyphens/>
    </w:pPr>
    <w:rPr>
      <w:rFonts w:ascii="Arial" w:hAnsi="Arial"/>
      <w:b/>
      <w:sz w:val="20"/>
    </w:rPr>
  </w:style>
  <w:style w:type="paragraph" w:customStyle="1" w:styleId="aff8">
    <w:name w:val="Колонтитул"/>
    <w:basedOn w:val="a"/>
    <w:rsid w:val="00570B32"/>
    <w:pPr>
      <w:suppressAutoHyphens/>
      <w:jc w:val="center"/>
    </w:pPr>
    <w:rPr>
      <w:rFonts w:ascii="Arial" w:hAnsi="Arial"/>
      <w:b/>
      <w:caps/>
      <w:sz w:val="20"/>
    </w:rPr>
  </w:style>
  <w:style w:type="paragraph" w:customStyle="1" w:styleId="WW-">
    <w:name w:val="WW-Сноска"/>
    <w:rsid w:val="00570B32"/>
    <w:pPr>
      <w:suppressAutoHyphens/>
      <w:spacing w:after="0" w:line="240" w:lineRule="auto"/>
      <w:jc w:val="both"/>
    </w:pPr>
    <w:rPr>
      <w:rFonts w:ascii="Times New Roman" w:hAnsi="Times New Roman"/>
      <w:sz w:val="18"/>
    </w:rPr>
  </w:style>
  <w:style w:type="paragraph" w:customStyle="1" w:styleId="1ff8">
    <w:name w:val="Текст примечания1"/>
    <w:basedOn w:val="a"/>
    <w:rsid w:val="00570B32"/>
    <w:pPr>
      <w:suppressAutoHyphens/>
    </w:pPr>
    <w:rPr>
      <w:sz w:val="20"/>
    </w:rPr>
  </w:style>
  <w:style w:type="paragraph" w:styleId="aff9">
    <w:name w:val="Revision"/>
    <w:rsid w:val="00570B32"/>
    <w:pPr>
      <w:suppressAutoHyphens/>
      <w:spacing w:after="0" w:line="240" w:lineRule="auto"/>
    </w:pPr>
    <w:rPr>
      <w:rFonts w:ascii="Times New Roman" w:hAnsi="Times New Roman"/>
      <w:sz w:val="28"/>
    </w:rPr>
  </w:style>
  <w:style w:type="paragraph" w:customStyle="1" w:styleId="1ff9">
    <w:name w:val="Основной текст1"/>
    <w:basedOn w:val="a"/>
    <w:rsid w:val="00570B32"/>
    <w:pPr>
      <w:shd w:val="clear" w:color="auto" w:fill="FFFFFF"/>
      <w:suppressAutoHyphens/>
      <w:spacing w:before="480" w:line="254" w:lineRule="exact"/>
      <w:ind w:hanging="320"/>
      <w:jc w:val="both"/>
    </w:pPr>
    <w:rPr>
      <w:rFonts w:ascii="Calibri" w:hAnsi="Calibri"/>
      <w:sz w:val="21"/>
      <w:shd w:val="clear" w:color="auto" w:fill="FFFFFF"/>
    </w:rPr>
  </w:style>
  <w:style w:type="paragraph" w:customStyle="1" w:styleId="xl24">
    <w:name w:val="xl24"/>
    <w:basedOn w:val="a"/>
    <w:rsid w:val="00570B32"/>
    <w:pPr>
      <w:suppressAutoHyphens/>
      <w:spacing w:before="280" w:after="280"/>
    </w:pPr>
    <w:rPr>
      <w:color w:val="993300"/>
      <w:sz w:val="16"/>
    </w:rPr>
  </w:style>
  <w:style w:type="paragraph" w:customStyle="1" w:styleId="xl25">
    <w:name w:val="xl25"/>
    <w:basedOn w:val="a"/>
    <w:rsid w:val="00570B32"/>
    <w:pPr>
      <w:suppressAutoHyphens/>
      <w:spacing w:before="280" w:after="280"/>
      <w:ind w:firstLine="100"/>
    </w:pPr>
    <w:rPr>
      <w:color w:val="993300"/>
      <w:sz w:val="16"/>
    </w:rPr>
  </w:style>
  <w:style w:type="paragraph" w:customStyle="1" w:styleId="xl26">
    <w:name w:val="xl26"/>
    <w:basedOn w:val="a"/>
    <w:rsid w:val="00570B32"/>
    <w:pPr>
      <w:suppressAutoHyphens/>
      <w:spacing w:before="280" w:after="280"/>
    </w:pPr>
    <w:rPr>
      <w:color w:val="993300"/>
      <w:sz w:val="16"/>
    </w:rPr>
  </w:style>
  <w:style w:type="paragraph" w:customStyle="1" w:styleId="xl27">
    <w:name w:val="xl27"/>
    <w:basedOn w:val="a"/>
    <w:rsid w:val="00570B32"/>
    <w:pPr>
      <w:suppressAutoHyphens/>
      <w:spacing w:before="280" w:after="280"/>
      <w:jc w:val="center"/>
    </w:pPr>
    <w:rPr>
      <w:color w:val="993300"/>
      <w:sz w:val="16"/>
    </w:rPr>
  </w:style>
  <w:style w:type="paragraph" w:customStyle="1" w:styleId="xl28">
    <w:name w:val="xl28"/>
    <w:basedOn w:val="a"/>
    <w:rsid w:val="00570B32"/>
    <w:pPr>
      <w:suppressAutoHyphens/>
      <w:spacing w:before="280" w:after="280"/>
    </w:pPr>
    <w:rPr>
      <w:color w:val="993300"/>
      <w:sz w:val="16"/>
    </w:rPr>
  </w:style>
  <w:style w:type="paragraph" w:customStyle="1" w:styleId="xl29">
    <w:name w:val="xl29"/>
    <w:basedOn w:val="a"/>
    <w:rsid w:val="00570B32"/>
    <w:pPr>
      <w:suppressAutoHyphens/>
      <w:spacing w:before="280" w:after="280"/>
      <w:jc w:val="center"/>
    </w:pPr>
    <w:rPr>
      <w:color w:val="993300"/>
      <w:sz w:val="16"/>
    </w:rPr>
  </w:style>
  <w:style w:type="paragraph" w:customStyle="1" w:styleId="xl30">
    <w:name w:val="xl30"/>
    <w:basedOn w:val="a"/>
    <w:rsid w:val="00570B32"/>
    <w:pPr>
      <w:suppressAutoHyphens/>
      <w:spacing w:before="280" w:after="280"/>
    </w:pPr>
    <w:rPr>
      <w:color w:val="993300"/>
    </w:rPr>
  </w:style>
  <w:style w:type="paragraph" w:customStyle="1" w:styleId="font5">
    <w:name w:val="font5"/>
    <w:basedOn w:val="a"/>
    <w:rsid w:val="00570B32"/>
    <w:pPr>
      <w:suppressAutoHyphens/>
      <w:spacing w:before="280" w:after="280"/>
    </w:pPr>
    <w:rPr>
      <w:color w:val="993300"/>
      <w:sz w:val="20"/>
    </w:rPr>
  </w:style>
  <w:style w:type="paragraph" w:customStyle="1" w:styleId="font6">
    <w:name w:val="font6"/>
    <w:basedOn w:val="a"/>
    <w:rsid w:val="00570B32"/>
    <w:pPr>
      <w:suppressAutoHyphens/>
      <w:spacing w:before="280" w:after="280"/>
    </w:pPr>
    <w:rPr>
      <w:rFonts w:ascii="Symbol" w:hAnsi="Symbol"/>
      <w:color w:val="993300"/>
      <w:sz w:val="20"/>
    </w:rPr>
  </w:style>
  <w:style w:type="paragraph" w:customStyle="1" w:styleId="consplusnormal0">
    <w:name w:val="&quot;consplusnormal&quot;"/>
    <w:basedOn w:val="a"/>
    <w:rsid w:val="00570B32"/>
    <w:pPr>
      <w:suppressAutoHyphens/>
      <w:spacing w:before="280" w:after="280"/>
    </w:pPr>
  </w:style>
  <w:style w:type="paragraph" w:customStyle="1" w:styleId="xl22">
    <w:name w:val="xl22"/>
    <w:basedOn w:val="a"/>
    <w:rsid w:val="00570B32"/>
    <w:pPr>
      <w:suppressAutoHyphens/>
      <w:spacing w:before="280" w:after="280"/>
    </w:pPr>
    <w:rPr>
      <w:rFonts w:ascii="Arial" w:hAnsi="Arial"/>
      <w:sz w:val="18"/>
    </w:rPr>
  </w:style>
  <w:style w:type="paragraph" w:customStyle="1" w:styleId="xl23">
    <w:name w:val="xl23"/>
    <w:basedOn w:val="a"/>
    <w:rsid w:val="00570B32"/>
    <w:pPr>
      <w:suppressAutoHyphens/>
      <w:spacing w:before="280" w:after="280"/>
      <w:ind w:firstLine="200"/>
    </w:pPr>
    <w:rPr>
      <w:rFonts w:ascii="Arial" w:hAnsi="Arial"/>
      <w:sz w:val="18"/>
    </w:rPr>
  </w:style>
  <w:style w:type="paragraph" w:customStyle="1" w:styleId="affa">
    <w:name w:val="Сноска Знак Знак"/>
    <w:rsid w:val="00570B32"/>
    <w:pPr>
      <w:suppressAutoHyphens/>
      <w:spacing w:after="0" w:line="240" w:lineRule="auto"/>
      <w:jc w:val="both"/>
    </w:pPr>
    <w:rPr>
      <w:rFonts w:ascii="Times New Roman" w:hAnsi="Times New Roman"/>
      <w:sz w:val="18"/>
    </w:rPr>
  </w:style>
  <w:style w:type="paragraph" w:customStyle="1" w:styleId="affb">
    <w:name w:val="текст примечания"/>
    <w:basedOn w:val="a"/>
    <w:rsid w:val="00570B32"/>
    <w:pPr>
      <w:suppressAutoHyphens/>
    </w:pPr>
    <w:rPr>
      <w:sz w:val="20"/>
    </w:rPr>
  </w:style>
  <w:style w:type="paragraph" w:customStyle="1" w:styleId="xl50">
    <w:name w:val="xl50"/>
    <w:basedOn w:val="a"/>
    <w:rsid w:val="00570B32"/>
    <w:pPr>
      <w:suppressAutoHyphens/>
      <w:spacing w:before="280" w:after="280"/>
    </w:pPr>
    <w:rPr>
      <w:rFonts w:ascii="Arial" w:hAnsi="Arial"/>
      <w:color w:val="333399"/>
      <w:sz w:val="16"/>
    </w:rPr>
  </w:style>
  <w:style w:type="paragraph" w:customStyle="1" w:styleId="xl51">
    <w:name w:val="xl51"/>
    <w:basedOn w:val="a"/>
    <w:rsid w:val="00570B32"/>
    <w:pPr>
      <w:suppressAutoHyphens/>
      <w:spacing w:before="280" w:after="280"/>
      <w:jc w:val="center"/>
    </w:pPr>
    <w:rPr>
      <w:rFonts w:ascii="Arial" w:hAnsi="Arial"/>
      <w:color w:val="333399"/>
    </w:rPr>
  </w:style>
  <w:style w:type="paragraph" w:customStyle="1" w:styleId="xl52">
    <w:name w:val="xl52"/>
    <w:basedOn w:val="a"/>
    <w:rsid w:val="00570B32"/>
    <w:pPr>
      <w:suppressAutoHyphens/>
      <w:spacing w:before="280" w:after="280"/>
      <w:jc w:val="center"/>
    </w:pPr>
    <w:rPr>
      <w:rFonts w:ascii="Arial" w:hAnsi="Arial"/>
      <w:color w:val="333399"/>
    </w:rPr>
  </w:style>
  <w:style w:type="paragraph" w:customStyle="1" w:styleId="xl53">
    <w:name w:val="xl53"/>
    <w:basedOn w:val="a"/>
    <w:rsid w:val="00570B32"/>
    <w:pPr>
      <w:suppressAutoHyphens/>
      <w:spacing w:before="280" w:after="280"/>
      <w:jc w:val="center"/>
    </w:pPr>
    <w:rPr>
      <w:rFonts w:ascii="Arial" w:hAnsi="Arial"/>
      <w:color w:val="333399"/>
    </w:rPr>
  </w:style>
  <w:style w:type="paragraph" w:customStyle="1" w:styleId="xl54">
    <w:name w:val="xl54"/>
    <w:basedOn w:val="a"/>
    <w:rsid w:val="00570B32"/>
    <w:pPr>
      <w:suppressAutoHyphens/>
      <w:spacing w:before="280" w:after="280"/>
    </w:pPr>
    <w:rPr>
      <w:rFonts w:ascii="Arial" w:hAnsi="Arial"/>
      <w:color w:val="333399"/>
      <w:sz w:val="18"/>
    </w:rPr>
  </w:style>
  <w:style w:type="paragraph" w:customStyle="1" w:styleId="xl55">
    <w:name w:val="xl55"/>
    <w:basedOn w:val="a"/>
    <w:rsid w:val="00570B32"/>
    <w:pPr>
      <w:suppressAutoHyphens/>
      <w:spacing w:before="280" w:after="280"/>
      <w:ind w:firstLine="200"/>
    </w:pPr>
    <w:rPr>
      <w:rFonts w:ascii="Arial" w:hAnsi="Arial"/>
      <w:color w:val="333399"/>
      <w:sz w:val="18"/>
    </w:rPr>
  </w:style>
  <w:style w:type="paragraph" w:customStyle="1" w:styleId="xl56">
    <w:name w:val="xl56"/>
    <w:basedOn w:val="a"/>
    <w:rsid w:val="00570B32"/>
    <w:pPr>
      <w:suppressAutoHyphens/>
      <w:spacing w:before="280" w:after="280"/>
    </w:pPr>
    <w:rPr>
      <w:rFonts w:ascii="Arial" w:hAnsi="Arial"/>
      <w:color w:val="FF0000"/>
      <w:sz w:val="18"/>
    </w:rPr>
  </w:style>
  <w:style w:type="paragraph" w:customStyle="1" w:styleId="217">
    <w:name w:val="Основной текст с отступом 21"/>
    <w:basedOn w:val="a"/>
    <w:rsid w:val="00570B32"/>
    <w:pPr>
      <w:suppressAutoHyphens/>
      <w:ind w:firstLine="680"/>
      <w:jc w:val="right"/>
    </w:pPr>
    <w:rPr>
      <w:sz w:val="16"/>
    </w:rPr>
  </w:style>
  <w:style w:type="paragraph" w:customStyle="1" w:styleId="315">
    <w:name w:val="Основной текст с отступом 31"/>
    <w:basedOn w:val="a"/>
    <w:rsid w:val="00570B32"/>
    <w:pPr>
      <w:suppressAutoHyphens/>
      <w:ind w:firstLine="567"/>
      <w:jc w:val="both"/>
    </w:pPr>
    <w:rPr>
      <w:sz w:val="18"/>
    </w:rPr>
  </w:style>
  <w:style w:type="paragraph" w:customStyle="1" w:styleId="xl65">
    <w:name w:val="xl65"/>
    <w:basedOn w:val="a"/>
    <w:rsid w:val="00570B32"/>
    <w:pPr>
      <w:suppressAutoHyphens/>
      <w:spacing w:before="280" w:after="280"/>
    </w:pPr>
    <w:rPr>
      <w:rFonts w:ascii="Arial" w:hAnsi="Arial"/>
      <w:sz w:val="18"/>
    </w:rPr>
  </w:style>
  <w:style w:type="paragraph" w:customStyle="1" w:styleId="xl66">
    <w:name w:val="xl66"/>
    <w:basedOn w:val="a"/>
    <w:rsid w:val="00570B32"/>
    <w:pPr>
      <w:suppressAutoHyphens/>
      <w:spacing w:before="280" w:after="280"/>
      <w:ind w:firstLine="200"/>
    </w:pPr>
    <w:rPr>
      <w:rFonts w:ascii="Arial" w:hAnsi="Arial"/>
      <w:sz w:val="18"/>
    </w:rPr>
  </w:style>
  <w:style w:type="paragraph" w:customStyle="1" w:styleId="xl67">
    <w:name w:val="xl67"/>
    <w:basedOn w:val="a"/>
    <w:rsid w:val="00570B32"/>
    <w:pPr>
      <w:suppressAutoHyphens/>
      <w:spacing w:before="280" w:after="280"/>
    </w:pPr>
    <w:rPr>
      <w:rFonts w:ascii="Arial" w:hAnsi="Arial"/>
      <w:sz w:val="18"/>
    </w:rPr>
  </w:style>
  <w:style w:type="paragraph" w:customStyle="1" w:styleId="xl68">
    <w:name w:val="xl68"/>
    <w:basedOn w:val="a"/>
    <w:rsid w:val="00570B32"/>
    <w:pPr>
      <w:suppressAutoHyphens/>
      <w:spacing w:before="280" w:after="280"/>
      <w:jc w:val="center"/>
    </w:pPr>
    <w:rPr>
      <w:rFonts w:ascii="Arial" w:hAnsi="Arial"/>
      <w:color w:val="800000"/>
      <w:sz w:val="18"/>
    </w:rPr>
  </w:style>
  <w:style w:type="paragraph" w:customStyle="1" w:styleId="xl69">
    <w:name w:val="xl69"/>
    <w:basedOn w:val="a"/>
    <w:rsid w:val="00570B32"/>
    <w:pPr>
      <w:suppressAutoHyphens/>
      <w:spacing w:before="280" w:after="280"/>
    </w:pPr>
    <w:rPr>
      <w:rFonts w:ascii="Arial" w:hAnsi="Arial"/>
      <w:color w:val="800000"/>
      <w:sz w:val="18"/>
    </w:rPr>
  </w:style>
  <w:style w:type="paragraph" w:customStyle="1" w:styleId="xl93">
    <w:name w:val="xl93"/>
    <w:basedOn w:val="a"/>
    <w:rsid w:val="00570B32"/>
    <w:pPr>
      <w:suppressAutoHyphens/>
      <w:spacing w:before="280" w:after="280"/>
    </w:pPr>
    <w:rPr>
      <w:sz w:val="16"/>
    </w:rPr>
  </w:style>
  <w:style w:type="paragraph" w:customStyle="1" w:styleId="xl94">
    <w:name w:val="xl94"/>
    <w:basedOn w:val="a"/>
    <w:rsid w:val="00570B32"/>
    <w:pPr>
      <w:suppressAutoHyphens/>
      <w:spacing w:before="280" w:after="280"/>
      <w:jc w:val="center"/>
    </w:pPr>
    <w:rPr>
      <w:sz w:val="16"/>
    </w:rPr>
  </w:style>
  <w:style w:type="paragraph" w:customStyle="1" w:styleId="xl95">
    <w:name w:val="xl95"/>
    <w:basedOn w:val="a"/>
    <w:rsid w:val="00570B32"/>
    <w:pPr>
      <w:suppressAutoHyphens/>
      <w:spacing w:before="280" w:after="280"/>
      <w:jc w:val="center"/>
    </w:pPr>
  </w:style>
  <w:style w:type="paragraph" w:customStyle="1" w:styleId="xl70">
    <w:name w:val="xl70"/>
    <w:basedOn w:val="a"/>
    <w:rsid w:val="00570B32"/>
    <w:pPr>
      <w:suppressAutoHyphens/>
      <w:spacing w:before="280" w:after="280"/>
    </w:pPr>
    <w:rPr>
      <w:rFonts w:ascii="Arial" w:hAnsi="Arial"/>
      <w:color w:val="800000"/>
      <w:sz w:val="18"/>
    </w:rPr>
  </w:style>
  <w:style w:type="paragraph" w:customStyle="1" w:styleId="xl71">
    <w:name w:val="xl71"/>
    <w:basedOn w:val="a"/>
    <w:rsid w:val="00570B32"/>
    <w:pPr>
      <w:suppressAutoHyphens/>
      <w:spacing w:before="280" w:after="280"/>
      <w:jc w:val="center"/>
    </w:pPr>
    <w:rPr>
      <w:rFonts w:ascii="Arial" w:hAnsi="Arial"/>
      <w:color w:val="800000"/>
      <w:sz w:val="18"/>
    </w:rPr>
  </w:style>
  <w:style w:type="paragraph" w:customStyle="1" w:styleId="affc">
    <w:name w:val="Номер"/>
    <w:basedOn w:val="a"/>
    <w:rsid w:val="00570B32"/>
    <w:pPr>
      <w:suppressAutoHyphens/>
      <w:spacing w:before="60" w:after="60"/>
      <w:jc w:val="center"/>
    </w:pPr>
    <w:rPr>
      <w:sz w:val="28"/>
    </w:rPr>
  </w:style>
  <w:style w:type="paragraph" w:customStyle="1" w:styleId="xl91">
    <w:name w:val="xl91"/>
    <w:basedOn w:val="a"/>
    <w:rsid w:val="00570B32"/>
    <w:pPr>
      <w:suppressAutoHyphens/>
      <w:spacing w:before="280" w:after="280"/>
    </w:pPr>
    <w:rPr>
      <w:sz w:val="16"/>
    </w:rPr>
  </w:style>
  <w:style w:type="paragraph" w:customStyle="1" w:styleId="xl92">
    <w:name w:val="xl92"/>
    <w:basedOn w:val="a"/>
    <w:rsid w:val="00570B32"/>
    <w:pPr>
      <w:suppressAutoHyphens/>
      <w:spacing w:before="280" w:after="280"/>
    </w:pPr>
    <w:rPr>
      <w:sz w:val="16"/>
    </w:rPr>
  </w:style>
  <w:style w:type="paragraph" w:customStyle="1" w:styleId="xl96">
    <w:name w:val="xl96"/>
    <w:basedOn w:val="a"/>
    <w:rsid w:val="00570B32"/>
    <w:pPr>
      <w:suppressAutoHyphens/>
      <w:spacing w:before="280" w:after="280"/>
      <w:jc w:val="center"/>
    </w:pPr>
    <w:rPr>
      <w:sz w:val="16"/>
    </w:rPr>
  </w:style>
  <w:style w:type="paragraph" w:customStyle="1" w:styleId="120">
    <w:name w:val="Знак12"/>
    <w:basedOn w:val="a"/>
    <w:rsid w:val="00570B32"/>
    <w:pPr>
      <w:suppressAutoHyphens/>
      <w:spacing w:before="280" w:after="280"/>
    </w:pPr>
    <w:rPr>
      <w:rFonts w:ascii="Tahoma" w:hAnsi="Tahoma"/>
      <w:sz w:val="20"/>
    </w:rPr>
  </w:style>
  <w:style w:type="paragraph" w:customStyle="1" w:styleId="WW-0">
    <w:name w:val="WW-Базовый"/>
    <w:rsid w:val="00570B32"/>
    <w:pPr>
      <w:suppressAutoHyphens/>
      <w:spacing w:after="0" w:line="240" w:lineRule="auto"/>
      <w:ind w:firstLine="567"/>
      <w:jc w:val="both"/>
    </w:pPr>
    <w:rPr>
      <w:rFonts w:ascii="Times New Roman" w:hAnsi="Times New Roman"/>
      <w:sz w:val="24"/>
    </w:rPr>
  </w:style>
  <w:style w:type="paragraph" w:customStyle="1" w:styleId="36">
    <w:name w:val="Основной текст (3)"/>
    <w:basedOn w:val="a"/>
    <w:rsid w:val="00570B32"/>
    <w:pPr>
      <w:shd w:val="clear" w:color="auto" w:fill="FFFFFF"/>
      <w:suppressAutoHyphens/>
      <w:spacing w:before="180" w:line="216" w:lineRule="exact"/>
      <w:ind w:firstLine="660"/>
      <w:jc w:val="both"/>
    </w:pPr>
    <w:rPr>
      <w:rFonts w:ascii="Arial" w:hAnsi="Arial"/>
      <w:b/>
      <w:sz w:val="20"/>
    </w:rPr>
  </w:style>
  <w:style w:type="paragraph" w:customStyle="1" w:styleId="s12">
    <w:name w:val="s_12"/>
    <w:basedOn w:val="a"/>
    <w:rsid w:val="00570B32"/>
    <w:pPr>
      <w:suppressAutoHyphens/>
      <w:ind w:firstLine="720"/>
    </w:pPr>
  </w:style>
  <w:style w:type="paragraph" w:customStyle="1" w:styleId="54">
    <w:name w:val="Стиль5"/>
    <w:basedOn w:val="a"/>
    <w:rsid w:val="00570B32"/>
    <w:pPr>
      <w:shd w:val="clear" w:color="auto" w:fill="FFFFFF"/>
      <w:suppressAutoHyphens/>
      <w:ind w:firstLine="709"/>
      <w:jc w:val="both"/>
    </w:pPr>
    <w:rPr>
      <w:rFonts w:ascii="Arial" w:hAnsi="Arial"/>
      <w:i/>
      <w:color w:val="000000"/>
    </w:rPr>
  </w:style>
  <w:style w:type="paragraph" w:customStyle="1" w:styleId="Address">
    <w:name w:val="Address"/>
    <w:basedOn w:val="a"/>
    <w:rsid w:val="00570B32"/>
    <w:pPr>
      <w:suppressAutoHyphens/>
      <w:spacing w:line="230" w:lineRule="exact"/>
      <w:ind w:left="284" w:hanging="284"/>
    </w:pPr>
    <w:rPr>
      <w:sz w:val="19"/>
    </w:rPr>
  </w:style>
  <w:style w:type="paragraph" w:styleId="affd">
    <w:name w:val="List Paragraph"/>
    <w:basedOn w:val="a"/>
    <w:uiPriority w:val="34"/>
    <w:qFormat/>
    <w:rsid w:val="00570B32"/>
    <w:pPr>
      <w:suppressAutoHyphens/>
      <w:spacing w:after="200" w:line="276" w:lineRule="auto"/>
      <w:ind w:left="720"/>
    </w:pPr>
    <w:rPr>
      <w:rFonts w:ascii="Calibri" w:hAnsi="Calibri"/>
      <w:sz w:val="22"/>
    </w:rPr>
  </w:style>
  <w:style w:type="paragraph" w:customStyle="1" w:styleId="2f">
    <w:name w:val="Основной текст2"/>
    <w:next w:val="a"/>
    <w:rsid w:val="00570B32"/>
    <w:pPr>
      <w:suppressAutoHyphens/>
      <w:spacing w:after="0" w:line="240" w:lineRule="auto"/>
      <w:ind w:firstLine="425"/>
      <w:jc w:val="both"/>
    </w:pPr>
    <w:rPr>
      <w:rFonts w:ascii="Times New Roman" w:hAnsi="Times New Roman"/>
    </w:rPr>
  </w:style>
  <w:style w:type="paragraph" w:customStyle="1" w:styleId="Style8">
    <w:name w:val="Style8"/>
    <w:basedOn w:val="a"/>
    <w:rsid w:val="00570B32"/>
    <w:pPr>
      <w:widowControl w:val="0"/>
      <w:suppressAutoHyphens/>
      <w:spacing w:line="460" w:lineRule="exact"/>
      <w:ind w:firstLine="690"/>
      <w:jc w:val="both"/>
    </w:pPr>
  </w:style>
  <w:style w:type="paragraph" w:customStyle="1" w:styleId="opispole">
    <w:name w:val="opis_pole"/>
    <w:basedOn w:val="a"/>
    <w:rsid w:val="00570B32"/>
    <w:pPr>
      <w:suppressAutoHyphens/>
      <w:spacing w:before="280" w:after="280"/>
    </w:pPr>
  </w:style>
  <w:style w:type="paragraph" w:customStyle="1" w:styleId="PreformattedText">
    <w:name w:val="Preformatted Text"/>
    <w:basedOn w:val="a"/>
    <w:rsid w:val="00570B32"/>
    <w:pPr>
      <w:widowControl w:val="0"/>
      <w:suppressAutoHyphens/>
    </w:pPr>
    <w:rPr>
      <w:sz w:val="20"/>
    </w:rPr>
  </w:style>
  <w:style w:type="paragraph" w:customStyle="1" w:styleId="c11">
    <w:name w:val="c11"/>
    <w:basedOn w:val="a"/>
    <w:rsid w:val="00570B32"/>
    <w:pPr>
      <w:suppressAutoHyphens/>
      <w:spacing w:before="280" w:after="280"/>
    </w:pPr>
  </w:style>
  <w:style w:type="paragraph" w:customStyle="1" w:styleId="c3">
    <w:name w:val="c3"/>
    <w:basedOn w:val="a"/>
    <w:rsid w:val="00570B32"/>
    <w:pPr>
      <w:suppressAutoHyphens/>
      <w:spacing w:before="280" w:after="280"/>
    </w:pPr>
  </w:style>
  <w:style w:type="paragraph" w:customStyle="1" w:styleId="affe">
    <w:name w:val="Содержимое врезки"/>
    <w:basedOn w:val="a3"/>
    <w:rsid w:val="00570B32"/>
  </w:style>
  <w:style w:type="paragraph" w:customStyle="1" w:styleId="afff">
    <w:name w:val="Заголовок таблицы"/>
    <w:basedOn w:val="af5"/>
    <w:rsid w:val="00570B32"/>
    <w:pPr>
      <w:jc w:val="center"/>
    </w:pPr>
    <w:rPr>
      <w:b/>
    </w:rPr>
  </w:style>
  <w:style w:type="paragraph" w:styleId="afff0">
    <w:name w:val="caption"/>
    <w:basedOn w:val="a"/>
    <w:next w:val="a"/>
    <w:qFormat/>
    <w:rsid w:val="00570B32"/>
    <w:pPr>
      <w:spacing w:after="200"/>
    </w:pPr>
    <w:rPr>
      <w:i/>
      <w:color w:val="1F497D"/>
      <w:sz w:val="18"/>
    </w:rPr>
  </w:style>
  <w:style w:type="paragraph" w:customStyle="1" w:styleId="textpl">
    <w:name w:val="text_pl"/>
    <w:basedOn w:val="a"/>
    <w:rsid w:val="00570B32"/>
    <w:pPr>
      <w:spacing w:before="100" w:beforeAutospacing="1" w:after="100" w:afterAutospacing="1"/>
    </w:pPr>
  </w:style>
  <w:style w:type="character" w:styleId="afff1">
    <w:name w:val="line number"/>
    <w:basedOn w:val="1ffa"/>
    <w:semiHidden/>
    <w:rsid w:val="00570B32"/>
  </w:style>
  <w:style w:type="character" w:styleId="afff2">
    <w:name w:val="Hyperlink"/>
    <w:uiPriority w:val="99"/>
    <w:rsid w:val="00570B32"/>
    <w:rPr>
      <w:color w:val="0000FF"/>
      <w:u w:val="single"/>
    </w:rPr>
  </w:style>
  <w:style w:type="character" w:customStyle="1" w:styleId="10">
    <w:name w:val="Заголовок 1 Знак"/>
    <w:basedOn w:val="a0"/>
    <w:link w:val="1"/>
    <w:rsid w:val="00570B32"/>
    <w:rPr>
      <w:rFonts w:ascii="Calibri Light" w:hAnsi="Calibri Light"/>
      <w:color w:val="2E74B5"/>
      <w:sz w:val="32"/>
    </w:rPr>
  </w:style>
  <w:style w:type="character" w:customStyle="1" w:styleId="20">
    <w:name w:val="Заголовок 2 Знак"/>
    <w:basedOn w:val="a0"/>
    <w:link w:val="2"/>
    <w:rsid w:val="00570B32"/>
    <w:rPr>
      <w:rFonts w:ascii="Calibri Light" w:hAnsi="Calibri Light"/>
      <w:color w:val="2E74B5"/>
      <w:sz w:val="26"/>
    </w:rPr>
  </w:style>
  <w:style w:type="character" w:customStyle="1" w:styleId="30">
    <w:name w:val="Заголовок 3 Знак"/>
    <w:basedOn w:val="a0"/>
    <w:link w:val="3"/>
    <w:rsid w:val="00570B32"/>
    <w:rPr>
      <w:rFonts w:ascii="Calibri Light" w:hAnsi="Calibri Light"/>
      <w:color w:val="1F4D78"/>
      <w:sz w:val="24"/>
    </w:rPr>
  </w:style>
  <w:style w:type="character" w:customStyle="1" w:styleId="40">
    <w:name w:val="Заголовок 4 Знак"/>
    <w:basedOn w:val="a0"/>
    <w:link w:val="4"/>
    <w:rsid w:val="00570B32"/>
    <w:rPr>
      <w:rFonts w:ascii="Calibri Light" w:hAnsi="Calibri Light"/>
      <w:i/>
      <w:color w:val="2E74B5"/>
    </w:rPr>
  </w:style>
  <w:style w:type="character" w:customStyle="1" w:styleId="50">
    <w:name w:val="Заголовок 5 Знак"/>
    <w:basedOn w:val="a0"/>
    <w:link w:val="5"/>
    <w:rsid w:val="00570B32"/>
    <w:rPr>
      <w:rFonts w:ascii="Calibri Light" w:hAnsi="Calibri Light"/>
      <w:color w:val="2E74B5"/>
    </w:rPr>
  </w:style>
  <w:style w:type="character" w:customStyle="1" w:styleId="60">
    <w:name w:val="Заголовок 6 Знак"/>
    <w:basedOn w:val="a0"/>
    <w:link w:val="6"/>
    <w:rsid w:val="00570B32"/>
    <w:rPr>
      <w:rFonts w:ascii="Calibri Light" w:hAnsi="Calibri Light"/>
      <w:color w:val="1F4D78"/>
    </w:rPr>
  </w:style>
  <w:style w:type="character" w:customStyle="1" w:styleId="70">
    <w:name w:val="Заголовок 7 Знак"/>
    <w:basedOn w:val="a0"/>
    <w:link w:val="7"/>
    <w:rsid w:val="00570B32"/>
    <w:rPr>
      <w:rFonts w:ascii="Calibri Light" w:hAnsi="Calibri Light"/>
      <w:i/>
      <w:color w:val="1F4D78"/>
    </w:rPr>
  </w:style>
  <w:style w:type="character" w:customStyle="1" w:styleId="80">
    <w:name w:val="Заголовок 8 Знак"/>
    <w:basedOn w:val="a0"/>
    <w:link w:val="8"/>
    <w:rsid w:val="00570B32"/>
    <w:rPr>
      <w:rFonts w:ascii="Calibri Light" w:hAnsi="Calibri Light"/>
      <w:color w:val="272727"/>
      <w:sz w:val="21"/>
    </w:rPr>
  </w:style>
  <w:style w:type="character" w:customStyle="1" w:styleId="90">
    <w:name w:val="Заголовок 9 Знак"/>
    <w:basedOn w:val="a0"/>
    <w:link w:val="9"/>
    <w:rsid w:val="00570B32"/>
    <w:rPr>
      <w:rFonts w:ascii="Calibri Light" w:hAnsi="Calibri Light"/>
      <w:i/>
      <w:color w:val="272727"/>
      <w:sz w:val="21"/>
    </w:rPr>
  </w:style>
  <w:style w:type="character" w:customStyle="1" w:styleId="WW8Num5z0">
    <w:name w:val="WW8Num5z0"/>
    <w:rsid w:val="00570B32"/>
    <w:rPr>
      <w:rFonts w:ascii="Symbol" w:hAnsi="Symbol"/>
    </w:rPr>
  </w:style>
  <w:style w:type="character" w:customStyle="1" w:styleId="WW8Num6z0">
    <w:name w:val="WW8Num6z0"/>
    <w:rsid w:val="00570B32"/>
    <w:rPr>
      <w:rFonts w:ascii="Symbol" w:hAnsi="Symbol"/>
    </w:rPr>
  </w:style>
  <w:style w:type="character" w:customStyle="1" w:styleId="WW8Num7z0">
    <w:name w:val="WW8Num7z0"/>
    <w:rsid w:val="00570B32"/>
    <w:rPr>
      <w:rFonts w:ascii="Symbol" w:hAnsi="Symbol"/>
    </w:rPr>
  </w:style>
  <w:style w:type="character" w:customStyle="1" w:styleId="WW8Num8z0">
    <w:name w:val="WW8Num8z0"/>
    <w:rsid w:val="00570B32"/>
    <w:rPr>
      <w:rFonts w:ascii="Symbol" w:hAnsi="Symbol"/>
    </w:rPr>
  </w:style>
  <w:style w:type="character" w:customStyle="1" w:styleId="WW8Num10z0">
    <w:name w:val="WW8Num10z0"/>
    <w:rsid w:val="00570B32"/>
    <w:rPr>
      <w:rFonts w:ascii="Symbol" w:hAnsi="Symbol"/>
    </w:rPr>
  </w:style>
  <w:style w:type="character" w:customStyle="1" w:styleId="WW8Num11z0">
    <w:name w:val="WW8Num11z0"/>
    <w:rsid w:val="00570B32"/>
    <w:rPr>
      <w:color w:val="auto"/>
    </w:rPr>
  </w:style>
  <w:style w:type="character" w:customStyle="1" w:styleId="WW8Num12z0">
    <w:name w:val="WW8Num12z0"/>
    <w:rsid w:val="00570B32"/>
  </w:style>
  <w:style w:type="character" w:customStyle="1" w:styleId="WW8Num13z0">
    <w:name w:val="WW8Num13z0"/>
    <w:rsid w:val="00570B32"/>
    <w:rPr>
      <w:rFonts w:ascii="Times New Roman" w:hAnsi="Times New Roman"/>
    </w:rPr>
  </w:style>
  <w:style w:type="character" w:customStyle="1" w:styleId="WW8Num14z0">
    <w:name w:val="WW8Num14z0"/>
    <w:rsid w:val="00570B32"/>
  </w:style>
  <w:style w:type="character" w:customStyle="1" w:styleId="WW8Num15z0">
    <w:name w:val="WW8Num15z0"/>
    <w:rsid w:val="00570B32"/>
    <w:rPr>
      <w:rFonts w:ascii="Symbol" w:hAnsi="Symbol"/>
    </w:rPr>
  </w:style>
  <w:style w:type="character" w:customStyle="1" w:styleId="WW8Num15z1">
    <w:name w:val="WW8Num15z1"/>
    <w:rsid w:val="00570B32"/>
    <w:rPr>
      <w:rFonts w:ascii="Courier New" w:hAnsi="Courier New"/>
    </w:rPr>
  </w:style>
  <w:style w:type="character" w:customStyle="1" w:styleId="WW8Num15z2">
    <w:name w:val="WW8Num15z2"/>
    <w:rsid w:val="00570B32"/>
    <w:rPr>
      <w:rFonts w:ascii="Wingdings" w:hAnsi="Wingdings"/>
    </w:rPr>
  </w:style>
  <w:style w:type="character" w:customStyle="1" w:styleId="WW8Num15z3">
    <w:name w:val="WW8Num15z3"/>
    <w:rsid w:val="00570B32"/>
    <w:rPr>
      <w:rFonts w:ascii="Symbol" w:hAnsi="Symbol"/>
    </w:rPr>
  </w:style>
  <w:style w:type="character" w:customStyle="1" w:styleId="WW8Num16z0">
    <w:name w:val="WW8Num16z0"/>
    <w:rsid w:val="00570B32"/>
    <w:rPr>
      <w:rFonts w:ascii="Symbol" w:hAnsi="Symbol"/>
    </w:rPr>
  </w:style>
  <w:style w:type="character" w:customStyle="1" w:styleId="WW8Num16z1">
    <w:name w:val="WW8Num16z1"/>
    <w:rsid w:val="00570B32"/>
    <w:rPr>
      <w:rFonts w:ascii="Courier New" w:hAnsi="Courier New"/>
    </w:rPr>
  </w:style>
  <w:style w:type="character" w:customStyle="1" w:styleId="WW8Num16z2">
    <w:name w:val="WW8Num16z2"/>
    <w:rsid w:val="00570B32"/>
    <w:rPr>
      <w:rFonts w:ascii="Wingdings" w:hAnsi="Wingdings"/>
    </w:rPr>
  </w:style>
  <w:style w:type="character" w:customStyle="1" w:styleId="WW8Num16z3">
    <w:name w:val="WW8Num16z3"/>
    <w:rsid w:val="00570B32"/>
    <w:rPr>
      <w:rFonts w:ascii="Symbol" w:hAnsi="Symbol"/>
    </w:rPr>
  </w:style>
  <w:style w:type="character" w:customStyle="1" w:styleId="WW8Num21z0">
    <w:name w:val="WW8Num21z0"/>
    <w:rsid w:val="00570B32"/>
    <w:rPr>
      <w:rFonts w:ascii="Symbol" w:hAnsi="Symbol"/>
      <w:sz w:val="20"/>
    </w:rPr>
  </w:style>
  <w:style w:type="character" w:customStyle="1" w:styleId="WW8Num21z1">
    <w:name w:val="WW8Num21z1"/>
    <w:rsid w:val="00570B32"/>
    <w:rPr>
      <w:rFonts w:ascii="Courier New" w:hAnsi="Courier New"/>
      <w:sz w:val="20"/>
    </w:rPr>
  </w:style>
  <w:style w:type="character" w:customStyle="1" w:styleId="WW8Num21z2">
    <w:name w:val="WW8Num21z2"/>
    <w:rsid w:val="00570B32"/>
    <w:rPr>
      <w:rFonts w:ascii="Wingdings" w:hAnsi="Wingdings"/>
      <w:sz w:val="20"/>
    </w:rPr>
  </w:style>
  <w:style w:type="character" w:customStyle="1" w:styleId="WW8Num24z0">
    <w:name w:val="WW8Num24z0"/>
    <w:rsid w:val="00570B32"/>
    <w:rPr>
      <w:b w:val="0"/>
    </w:rPr>
  </w:style>
  <w:style w:type="character" w:customStyle="1" w:styleId="1ffa">
    <w:name w:val="Основной шрифт абзаца1"/>
    <w:rsid w:val="00570B32"/>
  </w:style>
  <w:style w:type="character" w:customStyle="1" w:styleId="s1">
    <w:name w:val="s1"/>
    <w:basedOn w:val="1ffa"/>
    <w:rsid w:val="00570B32"/>
  </w:style>
  <w:style w:type="character" w:customStyle="1" w:styleId="wmi-callto">
    <w:name w:val="wmi-callto"/>
    <w:basedOn w:val="1ffa"/>
    <w:rsid w:val="00570B32"/>
  </w:style>
  <w:style w:type="character" w:styleId="afff3">
    <w:name w:val="Emphasis"/>
    <w:qFormat/>
    <w:rsid w:val="00570B32"/>
    <w:rPr>
      <w:i/>
    </w:rPr>
  </w:style>
  <w:style w:type="character" w:customStyle="1" w:styleId="s3">
    <w:name w:val="s3"/>
    <w:basedOn w:val="1ffa"/>
    <w:rsid w:val="00570B32"/>
  </w:style>
  <w:style w:type="character" w:customStyle="1" w:styleId="s4">
    <w:name w:val="s4"/>
    <w:basedOn w:val="1ffa"/>
    <w:rsid w:val="00570B32"/>
  </w:style>
  <w:style w:type="character" w:customStyle="1" w:styleId="1ffb">
    <w:name w:val="Текст сноски Знак1"/>
    <w:rsid w:val="00570B32"/>
    <w:rPr>
      <w:rFonts w:ascii="Verdana" w:hAnsi="Verdana"/>
      <w:sz w:val="24"/>
    </w:rPr>
  </w:style>
  <w:style w:type="character" w:customStyle="1" w:styleId="afff4">
    <w:name w:val="Текст сноски Знак"/>
    <w:basedOn w:val="1ffa"/>
    <w:rsid w:val="00570B32"/>
    <w:rPr>
      <w:sz w:val="20"/>
    </w:rPr>
  </w:style>
  <w:style w:type="character" w:customStyle="1" w:styleId="afff5">
    <w:name w:val="Нижний колонтитул Знак"/>
    <w:basedOn w:val="1ffa"/>
    <w:rsid w:val="00570B32"/>
    <w:rPr>
      <w:rFonts w:ascii="Times New Roman" w:hAnsi="Times New Roman"/>
      <w:sz w:val="24"/>
    </w:rPr>
  </w:style>
  <w:style w:type="character" w:styleId="afff6">
    <w:name w:val="page number"/>
    <w:basedOn w:val="1ffa"/>
    <w:semiHidden/>
    <w:rsid w:val="00570B32"/>
  </w:style>
  <w:style w:type="character" w:customStyle="1" w:styleId="afff7">
    <w:name w:val="Символ сноски"/>
    <w:rsid w:val="00570B32"/>
    <w:rPr>
      <w:rFonts w:ascii="Times New Roman" w:hAnsi="Times New Roman"/>
      <w:vertAlign w:val="superscript"/>
    </w:rPr>
  </w:style>
  <w:style w:type="character" w:customStyle="1" w:styleId="s110">
    <w:name w:val="s110"/>
    <w:rsid w:val="00570B32"/>
    <w:rPr>
      <w:b/>
    </w:rPr>
  </w:style>
  <w:style w:type="character" w:customStyle="1" w:styleId="s2">
    <w:name w:val="s2"/>
    <w:basedOn w:val="1ffa"/>
    <w:rsid w:val="00570B32"/>
  </w:style>
  <w:style w:type="character" w:customStyle="1" w:styleId="45">
    <w:name w:val="Основной текст (4) + Не курсив"/>
    <w:rsid w:val="00570B32"/>
    <w:rPr>
      <w:rFonts w:ascii="Arial" w:hAnsi="Arial"/>
      <w:i/>
      <w:sz w:val="19"/>
    </w:rPr>
  </w:style>
  <w:style w:type="character" w:customStyle="1" w:styleId="121">
    <w:name w:val="Основной текст + 12"/>
    <w:rsid w:val="00570B32"/>
    <w:rPr>
      <w:rFonts w:ascii="Times New Roman" w:hAnsi="Times New Roman"/>
      <w:i/>
      <w:sz w:val="25"/>
      <w:shd w:val="clear" w:color="auto" w:fill="FFFFFF"/>
    </w:rPr>
  </w:style>
  <w:style w:type="character" w:customStyle="1" w:styleId="afff8">
    <w:name w:val="Основной текст + Полужирный"/>
    <w:rsid w:val="00570B32"/>
    <w:rPr>
      <w:rFonts w:ascii="Times New Roman" w:hAnsi="Times New Roman"/>
      <w:b/>
      <w:sz w:val="22"/>
      <w:shd w:val="clear" w:color="auto" w:fill="FFFFFF"/>
    </w:rPr>
  </w:style>
  <w:style w:type="character" w:customStyle="1" w:styleId="afff9">
    <w:name w:val="Основной текст + Курсив"/>
    <w:rsid w:val="00570B32"/>
    <w:rPr>
      <w:i/>
      <w:sz w:val="24"/>
    </w:rPr>
  </w:style>
  <w:style w:type="character" w:customStyle="1" w:styleId="37">
    <w:name w:val="Основной текст + Полужирный3"/>
    <w:rsid w:val="00570B32"/>
    <w:rPr>
      <w:b/>
      <w:sz w:val="24"/>
    </w:rPr>
  </w:style>
  <w:style w:type="character" w:customStyle="1" w:styleId="55">
    <w:name w:val="Основной текст + Курсив5"/>
    <w:rsid w:val="00570B32"/>
    <w:rPr>
      <w:i/>
      <w:sz w:val="24"/>
    </w:rPr>
  </w:style>
  <w:style w:type="character" w:customStyle="1" w:styleId="2f0">
    <w:name w:val="Основной текст + Полужирный2"/>
    <w:rsid w:val="00570B32"/>
    <w:rPr>
      <w:b/>
      <w:i/>
      <w:sz w:val="24"/>
    </w:rPr>
  </w:style>
  <w:style w:type="character" w:customStyle="1" w:styleId="1ffc">
    <w:name w:val="Основной текст + Полужирный1"/>
    <w:rsid w:val="00570B32"/>
    <w:rPr>
      <w:b/>
      <w:i/>
      <w:sz w:val="24"/>
    </w:rPr>
  </w:style>
  <w:style w:type="character" w:customStyle="1" w:styleId="38">
    <w:name w:val="Основной текст + Курсив3"/>
    <w:rsid w:val="00570B32"/>
    <w:rPr>
      <w:i/>
      <w:sz w:val="24"/>
    </w:rPr>
  </w:style>
  <w:style w:type="character" w:customStyle="1" w:styleId="2f1">
    <w:name w:val="Основной текст + Курсив2"/>
    <w:rsid w:val="00570B32"/>
    <w:rPr>
      <w:i/>
      <w:sz w:val="24"/>
    </w:rPr>
  </w:style>
  <w:style w:type="character" w:customStyle="1" w:styleId="1ffd">
    <w:name w:val="Основной текст + Курсив1"/>
    <w:rsid w:val="00570B32"/>
    <w:rPr>
      <w:i/>
      <w:sz w:val="24"/>
    </w:rPr>
  </w:style>
  <w:style w:type="character" w:customStyle="1" w:styleId="afffa">
    <w:name w:val="Верхний колонтитул Знак"/>
    <w:basedOn w:val="1ffa"/>
    <w:rsid w:val="00570B32"/>
    <w:rPr>
      <w:rFonts w:ascii="Times New Roman" w:hAnsi="Times New Roman"/>
      <w:sz w:val="24"/>
    </w:rPr>
  </w:style>
  <w:style w:type="character" w:styleId="afffb">
    <w:name w:val="Strong"/>
    <w:qFormat/>
    <w:rsid w:val="00570B32"/>
    <w:rPr>
      <w:rFonts w:ascii="Times New Roman" w:hAnsi="Times New Roman"/>
      <w:b/>
    </w:rPr>
  </w:style>
  <w:style w:type="character" w:customStyle="1" w:styleId="112">
    <w:name w:val="Текст сноски Знак1 Знак1 Знак"/>
    <w:rsid w:val="00570B32"/>
  </w:style>
  <w:style w:type="character" w:styleId="afffc">
    <w:name w:val="FollowedHyperlink"/>
    <w:semiHidden/>
    <w:rsid w:val="00570B32"/>
    <w:rPr>
      <w:color w:val="800080"/>
      <w:u w:val="single"/>
    </w:rPr>
  </w:style>
  <w:style w:type="character" w:customStyle="1" w:styleId="afffd">
    <w:name w:val="Текст концевой сноски Знак"/>
    <w:rsid w:val="00570B32"/>
    <w:rPr>
      <w:rFonts w:ascii="Calibri" w:hAnsi="Calibri"/>
    </w:rPr>
  </w:style>
  <w:style w:type="character" w:customStyle="1" w:styleId="1ffe">
    <w:name w:val="Текст концевой сноски Знак1"/>
    <w:basedOn w:val="1ffa"/>
    <w:rsid w:val="00570B32"/>
    <w:rPr>
      <w:sz w:val="20"/>
    </w:rPr>
  </w:style>
  <w:style w:type="character" w:customStyle="1" w:styleId="afffe">
    <w:name w:val="Название Знак"/>
    <w:rsid w:val="00570B32"/>
    <w:rPr>
      <w:sz w:val="28"/>
    </w:rPr>
  </w:style>
  <w:style w:type="character" w:customStyle="1" w:styleId="1fff">
    <w:name w:val="Название Знак1"/>
    <w:basedOn w:val="1ffa"/>
    <w:rsid w:val="00570B32"/>
    <w:rPr>
      <w:rFonts w:ascii="Calibri Light" w:hAnsi="Calibri Light"/>
      <w:sz w:val="56"/>
    </w:rPr>
  </w:style>
  <w:style w:type="character" w:customStyle="1" w:styleId="affff">
    <w:name w:val="Основной текст Знак"/>
    <w:rsid w:val="00570B32"/>
    <w:rPr>
      <w:sz w:val="24"/>
    </w:rPr>
  </w:style>
  <w:style w:type="character" w:customStyle="1" w:styleId="1fff0">
    <w:name w:val="Основной текст Знак1"/>
    <w:basedOn w:val="1ffa"/>
    <w:rsid w:val="00570B32"/>
  </w:style>
  <w:style w:type="character" w:customStyle="1" w:styleId="39">
    <w:name w:val="Основной текст с отступом 3 Знак"/>
    <w:rsid w:val="00570B32"/>
    <w:rPr>
      <w:rFonts w:ascii="Calibri" w:hAnsi="Calibri"/>
      <w:sz w:val="28"/>
    </w:rPr>
  </w:style>
  <w:style w:type="character" w:customStyle="1" w:styleId="316">
    <w:name w:val="Основной текст с отступом 3 Знак1"/>
    <w:basedOn w:val="1ffa"/>
    <w:rsid w:val="00570B32"/>
    <w:rPr>
      <w:sz w:val="16"/>
    </w:rPr>
  </w:style>
  <w:style w:type="character" w:customStyle="1" w:styleId="Bodytext2">
    <w:name w:val="Body text (2)_"/>
    <w:rsid w:val="00570B32"/>
    <w:rPr>
      <w:sz w:val="19"/>
      <w:shd w:val="clear" w:color="auto" w:fill="FFFFFF"/>
    </w:rPr>
  </w:style>
  <w:style w:type="character" w:customStyle="1" w:styleId="affff0">
    <w:name w:val="Абзац списка Знак"/>
    <w:uiPriority w:val="34"/>
    <w:rsid w:val="00570B32"/>
    <w:rPr>
      <w:rFonts w:ascii="Calibri" w:hAnsi="Calibri"/>
    </w:rPr>
  </w:style>
  <w:style w:type="character" w:customStyle="1" w:styleId="2f2">
    <w:name w:val="Стиль2 Знак"/>
    <w:rsid w:val="00570B32"/>
    <w:rPr>
      <w:sz w:val="28"/>
    </w:rPr>
  </w:style>
  <w:style w:type="character" w:customStyle="1" w:styleId="1fff1">
    <w:name w:val="Стиль1 Знак"/>
    <w:rsid w:val="00570B32"/>
    <w:rPr>
      <w:b/>
      <w:color w:val="FF0000"/>
      <w:sz w:val="24"/>
    </w:rPr>
  </w:style>
  <w:style w:type="character" w:customStyle="1" w:styleId="77">
    <w:name w:val="Основной текст (7)_"/>
    <w:rsid w:val="00570B32"/>
    <w:rPr>
      <w:rFonts w:ascii="Arial" w:hAnsi="Arial"/>
      <w:sz w:val="18"/>
      <w:shd w:val="clear" w:color="auto" w:fill="FFFFFF"/>
    </w:rPr>
  </w:style>
  <w:style w:type="character" w:customStyle="1" w:styleId="65">
    <w:name w:val="Основной текст (6)_"/>
    <w:rsid w:val="00570B32"/>
    <w:rPr>
      <w:rFonts w:ascii="Arial" w:hAnsi="Arial"/>
      <w:sz w:val="18"/>
      <w:shd w:val="clear" w:color="auto" w:fill="FFFFFF"/>
    </w:rPr>
  </w:style>
  <w:style w:type="character" w:customStyle="1" w:styleId="ListParagraphChar">
    <w:name w:val="List Paragraph Char"/>
    <w:rsid w:val="00570B32"/>
    <w:rPr>
      <w:rFonts w:ascii="Arial Unicode MS" w:hAnsi="Arial Unicode MS"/>
      <w:color w:val="000000"/>
      <w:sz w:val="24"/>
    </w:rPr>
  </w:style>
  <w:style w:type="character" w:customStyle="1" w:styleId="NoSpacingChar">
    <w:name w:val="No Spacing Char"/>
    <w:rsid w:val="00570B32"/>
    <w:rPr>
      <w:sz w:val="24"/>
    </w:rPr>
  </w:style>
  <w:style w:type="character" w:customStyle="1" w:styleId="1fff2">
    <w:name w:val="Заголовок №1_"/>
    <w:rsid w:val="00570B32"/>
    <w:rPr>
      <w:b/>
      <w:sz w:val="23"/>
      <w:shd w:val="clear" w:color="auto" w:fill="FFFFFF"/>
    </w:rPr>
  </w:style>
  <w:style w:type="character" w:customStyle="1" w:styleId="2f3">
    <w:name w:val="Заголовок №2_"/>
    <w:rsid w:val="00570B32"/>
    <w:rPr>
      <w:b/>
      <w:sz w:val="23"/>
      <w:shd w:val="clear" w:color="auto" w:fill="FFFFFF"/>
    </w:rPr>
  </w:style>
  <w:style w:type="character" w:customStyle="1" w:styleId="2f4">
    <w:name w:val="Основной текст (2)_"/>
    <w:rsid w:val="00570B32"/>
    <w:rPr>
      <w:b/>
      <w:sz w:val="23"/>
      <w:shd w:val="clear" w:color="auto" w:fill="FFFFFF"/>
    </w:rPr>
  </w:style>
  <w:style w:type="character" w:customStyle="1" w:styleId="46">
    <w:name w:val="Основной текст (4)_"/>
    <w:rsid w:val="00570B32"/>
    <w:rPr>
      <w:i/>
      <w:sz w:val="23"/>
      <w:shd w:val="clear" w:color="auto" w:fill="FFFFFF"/>
    </w:rPr>
  </w:style>
  <w:style w:type="character" w:customStyle="1" w:styleId="BodytextBold">
    <w:name w:val="Body text + Bold"/>
    <w:rsid w:val="00570B32"/>
    <w:rPr>
      <w:rFonts w:ascii="Times New Roman" w:hAnsi="Times New Roman"/>
      <w:b/>
      <w:sz w:val="23"/>
    </w:rPr>
  </w:style>
  <w:style w:type="character" w:customStyle="1" w:styleId="Bodytext20">
    <w:name w:val="Body text (2)"/>
    <w:rsid w:val="00570B32"/>
    <w:rPr>
      <w:rFonts w:ascii="Times New Roman" w:hAnsi="Times New Roman"/>
      <w:sz w:val="19"/>
    </w:rPr>
  </w:style>
  <w:style w:type="character" w:customStyle="1" w:styleId="Bodytext26">
    <w:name w:val="Body text (2)6"/>
    <w:rsid w:val="00570B32"/>
    <w:rPr>
      <w:rFonts w:ascii="Times New Roman" w:hAnsi="Times New Roman"/>
      <w:sz w:val="19"/>
      <w:shd w:val="clear" w:color="auto" w:fill="FFFFFF"/>
    </w:rPr>
  </w:style>
  <w:style w:type="character" w:customStyle="1" w:styleId="s11">
    <w:name w:val="s11"/>
    <w:rsid w:val="00570B32"/>
    <w:rPr>
      <w:b/>
    </w:rPr>
  </w:style>
  <w:style w:type="character" w:customStyle="1" w:styleId="author11">
    <w:name w:val="author11"/>
    <w:basedOn w:val="1ffa"/>
    <w:rsid w:val="00570B32"/>
  </w:style>
  <w:style w:type="character" w:customStyle="1" w:styleId="hps">
    <w:name w:val="hps"/>
    <w:basedOn w:val="1ffa"/>
    <w:rsid w:val="00570B32"/>
  </w:style>
  <w:style w:type="character" w:customStyle="1" w:styleId="hpsatn">
    <w:name w:val="hps atn"/>
    <w:basedOn w:val="1ffa"/>
    <w:rsid w:val="00570B32"/>
  </w:style>
  <w:style w:type="character" w:customStyle="1" w:styleId="longtext">
    <w:name w:val="long_text"/>
    <w:basedOn w:val="1ffa"/>
    <w:rsid w:val="00570B32"/>
  </w:style>
  <w:style w:type="character" w:customStyle="1" w:styleId="hpsalt-edited">
    <w:name w:val="hps alt-edited"/>
    <w:basedOn w:val="1ffa"/>
    <w:rsid w:val="00570B32"/>
  </w:style>
  <w:style w:type="character" w:customStyle="1" w:styleId="0pt">
    <w:name w:val="Основной текст + Интервал 0 pt"/>
    <w:rsid w:val="00570B32"/>
    <w:rPr>
      <w:rFonts w:ascii="Times New Roman" w:hAnsi="Times New Roman"/>
      <w:sz w:val="24"/>
      <w:shd w:val="clear" w:color="auto" w:fill="FFFFFF"/>
    </w:rPr>
  </w:style>
  <w:style w:type="character" w:customStyle="1" w:styleId="2pt">
    <w:name w:val="Основной текст + Интервал 2 pt"/>
    <w:rsid w:val="00570B32"/>
    <w:rPr>
      <w:rFonts w:ascii="Book Antiqua" w:hAnsi="Book Antiqua"/>
      <w:sz w:val="21"/>
      <w:shd w:val="clear" w:color="auto" w:fill="FFFFFF"/>
    </w:rPr>
  </w:style>
  <w:style w:type="character" w:customStyle="1" w:styleId="Candara">
    <w:name w:val="Основной текст + Candara"/>
    <w:rsid w:val="00570B32"/>
    <w:rPr>
      <w:rFonts w:ascii="Candara" w:hAnsi="Candara"/>
      <w:sz w:val="21"/>
      <w:shd w:val="clear" w:color="auto" w:fill="FFFFFF"/>
    </w:rPr>
  </w:style>
  <w:style w:type="character" w:customStyle="1" w:styleId="10pt">
    <w:name w:val="Основной текст + 10 pt"/>
    <w:rsid w:val="00570B32"/>
    <w:rPr>
      <w:rFonts w:ascii="Book Antiqua" w:hAnsi="Book Antiqua"/>
      <w:sz w:val="20"/>
      <w:shd w:val="clear" w:color="auto" w:fill="FFFFFF"/>
    </w:rPr>
  </w:style>
  <w:style w:type="character" w:customStyle="1" w:styleId="FranklinGothicDemiCond1">
    <w:name w:val="Основной текст + Franklin Gothic Demi Cond1"/>
    <w:rsid w:val="00570B32"/>
    <w:rPr>
      <w:rFonts w:ascii="Franklin Gothic Demi Cond" w:hAnsi="Franklin Gothic Demi Cond"/>
      <w:sz w:val="22"/>
      <w:shd w:val="clear" w:color="auto" w:fill="FFFFFF"/>
    </w:rPr>
  </w:style>
  <w:style w:type="character" w:customStyle="1" w:styleId="3Candara">
    <w:name w:val="Основной текст (3) + Candara"/>
    <w:rsid w:val="00570B32"/>
    <w:rPr>
      <w:rFonts w:ascii="Candara" w:hAnsi="Candara"/>
      <w:sz w:val="21"/>
    </w:rPr>
  </w:style>
  <w:style w:type="character" w:customStyle="1" w:styleId="31pt">
    <w:name w:val="Основной текст (3) + Интервал 1 pt"/>
    <w:rsid w:val="00570B32"/>
    <w:rPr>
      <w:rFonts w:ascii="Book Antiqua" w:hAnsi="Book Antiqua"/>
      <w:sz w:val="21"/>
    </w:rPr>
  </w:style>
  <w:style w:type="character" w:customStyle="1" w:styleId="3a">
    <w:name w:val="Основной текст (3) + Малые прописные"/>
    <w:rsid w:val="00570B32"/>
    <w:rPr>
      <w:rFonts w:ascii="Book Antiqua" w:hAnsi="Book Antiqua"/>
      <w:sz w:val="21"/>
    </w:rPr>
  </w:style>
  <w:style w:type="character" w:customStyle="1" w:styleId="310pt">
    <w:name w:val="Основной текст (3) + 10 pt"/>
    <w:rsid w:val="00570B32"/>
    <w:rPr>
      <w:rFonts w:ascii="Book Antiqua" w:hAnsi="Book Antiqua"/>
      <w:sz w:val="20"/>
    </w:rPr>
  </w:style>
  <w:style w:type="character" w:customStyle="1" w:styleId="810">
    <w:name w:val="Основной текст (8) + 10"/>
    <w:rsid w:val="00570B32"/>
    <w:rPr>
      <w:rFonts w:ascii="Book Antiqua" w:hAnsi="Book Antiqua"/>
      <w:sz w:val="21"/>
      <w:shd w:val="clear" w:color="auto" w:fill="FFFFFF"/>
    </w:rPr>
  </w:style>
  <w:style w:type="character" w:customStyle="1" w:styleId="310pt1">
    <w:name w:val="Основной текст (3) + 10 pt1"/>
    <w:rsid w:val="00570B32"/>
    <w:rPr>
      <w:rFonts w:ascii="Book Antiqua" w:hAnsi="Book Antiqua"/>
      <w:sz w:val="20"/>
    </w:rPr>
  </w:style>
  <w:style w:type="character" w:customStyle="1" w:styleId="113">
    <w:name w:val="Основной текст + 11"/>
    <w:rsid w:val="00570B32"/>
    <w:rPr>
      <w:rFonts w:ascii="Arial Narrow" w:hAnsi="Arial Narrow"/>
      <w:b/>
      <w:sz w:val="13"/>
      <w:shd w:val="clear" w:color="auto" w:fill="FFFFFF"/>
    </w:rPr>
  </w:style>
  <w:style w:type="character" w:customStyle="1" w:styleId="47">
    <w:name w:val="Основной текст4"/>
    <w:rsid w:val="00570B32"/>
    <w:rPr>
      <w:rFonts w:ascii="Times New Roman" w:hAnsi="Times New Roman"/>
      <w:sz w:val="22"/>
      <w:shd w:val="clear" w:color="auto" w:fill="FFFFFF"/>
    </w:rPr>
  </w:style>
  <w:style w:type="character" w:customStyle="1" w:styleId="56">
    <w:name w:val="Основной текст5"/>
    <w:rsid w:val="00570B32"/>
    <w:rPr>
      <w:rFonts w:ascii="Times New Roman" w:hAnsi="Times New Roman"/>
      <w:sz w:val="22"/>
      <w:shd w:val="clear" w:color="auto" w:fill="FFFFFF"/>
    </w:rPr>
  </w:style>
  <w:style w:type="character" w:customStyle="1" w:styleId="66">
    <w:name w:val="Основной текст6"/>
    <w:rsid w:val="00570B32"/>
    <w:rPr>
      <w:rFonts w:ascii="Times New Roman" w:hAnsi="Times New Roman"/>
      <w:sz w:val="22"/>
      <w:shd w:val="clear" w:color="auto" w:fill="FFFFFF"/>
    </w:rPr>
  </w:style>
  <w:style w:type="character" w:customStyle="1" w:styleId="78">
    <w:name w:val="Основной текст7"/>
    <w:rsid w:val="00570B32"/>
    <w:rPr>
      <w:rFonts w:ascii="Times New Roman" w:hAnsi="Times New Roman"/>
      <w:sz w:val="22"/>
      <w:shd w:val="clear" w:color="auto" w:fill="FFFFFF"/>
    </w:rPr>
  </w:style>
  <w:style w:type="character" w:customStyle="1" w:styleId="s21">
    <w:name w:val="s21"/>
    <w:rsid w:val="00570B32"/>
    <w:rPr>
      <w:color w:val="0000FF"/>
      <w:u w:val="single"/>
    </w:rPr>
  </w:style>
  <w:style w:type="character" w:customStyle="1" w:styleId="s31">
    <w:name w:val="s31"/>
    <w:rsid w:val="00570B32"/>
    <w:rPr>
      <w:color w:val="000000"/>
    </w:rPr>
  </w:style>
  <w:style w:type="character" w:customStyle="1" w:styleId="s41">
    <w:name w:val="s41"/>
    <w:rsid w:val="00570B32"/>
    <w:rPr>
      <w:b/>
      <w:color w:val="000000"/>
    </w:rPr>
  </w:style>
  <w:style w:type="character" w:customStyle="1" w:styleId="s51">
    <w:name w:val="s51"/>
    <w:rsid w:val="00570B32"/>
    <w:rPr>
      <w:sz w:val="20"/>
      <w:vertAlign w:val="superscript"/>
    </w:rPr>
  </w:style>
  <w:style w:type="character" w:customStyle="1" w:styleId="s61">
    <w:name w:val="s61"/>
    <w:rsid w:val="00570B32"/>
    <w:rPr>
      <w:b/>
      <w:sz w:val="22"/>
    </w:rPr>
  </w:style>
  <w:style w:type="character" w:customStyle="1" w:styleId="s71">
    <w:name w:val="s71"/>
    <w:rsid w:val="00570B32"/>
    <w:rPr>
      <w:color w:val="FF0000"/>
    </w:rPr>
  </w:style>
  <w:style w:type="character" w:customStyle="1" w:styleId="s81">
    <w:name w:val="s81"/>
    <w:basedOn w:val="1ffa"/>
    <w:rsid w:val="00570B32"/>
  </w:style>
  <w:style w:type="character" w:customStyle="1" w:styleId="s91">
    <w:name w:val="s91"/>
    <w:rsid w:val="00570B32"/>
    <w:rPr>
      <w:i/>
    </w:rPr>
  </w:style>
  <w:style w:type="character" w:customStyle="1" w:styleId="apple-converted-space">
    <w:name w:val="apple-converted-space"/>
    <w:basedOn w:val="1ffa"/>
    <w:rsid w:val="00570B32"/>
  </w:style>
  <w:style w:type="character" w:customStyle="1" w:styleId="hl">
    <w:name w:val="hl"/>
    <w:rsid w:val="00570B32"/>
    <w:rPr>
      <w:rFonts w:ascii="Times New Roman" w:hAnsi="Times New Roman"/>
    </w:rPr>
  </w:style>
  <w:style w:type="character" w:customStyle="1" w:styleId="FootnoteTextChar1">
    <w:name w:val="Footnote Text Char1"/>
    <w:rsid w:val="00570B32"/>
    <w:rPr>
      <w:rFonts w:ascii="Calibri" w:hAnsi="Calibri"/>
    </w:rPr>
  </w:style>
  <w:style w:type="character" w:customStyle="1" w:styleId="shorttext">
    <w:name w:val="short_text"/>
    <w:rsid w:val="00570B32"/>
    <w:rPr>
      <w:rFonts w:ascii="Times New Roman" w:hAnsi="Times New Roman"/>
    </w:rPr>
  </w:style>
  <w:style w:type="character" w:customStyle="1" w:styleId="2f5">
    <w:name w:val="Заголовок №2 + Не полужирный"/>
    <w:basedOn w:val="2f3"/>
    <w:rsid w:val="00570B32"/>
    <w:rPr>
      <w:b w:val="0"/>
      <w:sz w:val="23"/>
      <w:shd w:val="clear" w:color="auto" w:fill="FFFFFF"/>
    </w:rPr>
  </w:style>
  <w:style w:type="character" w:customStyle="1" w:styleId="z-3">
    <w:name w:val="z-Начало формы Знак"/>
    <w:rsid w:val="00570B32"/>
    <w:rPr>
      <w:rFonts w:ascii="Arial" w:hAnsi="Arial"/>
      <w:vanish/>
      <w:sz w:val="16"/>
    </w:rPr>
  </w:style>
  <w:style w:type="character" w:customStyle="1" w:styleId="z-10">
    <w:name w:val="z-Начало формы Знак1"/>
    <w:basedOn w:val="1ffa"/>
    <w:rsid w:val="00570B32"/>
    <w:rPr>
      <w:rFonts w:ascii="Arial" w:hAnsi="Arial"/>
      <w:vanish/>
      <w:sz w:val="16"/>
    </w:rPr>
  </w:style>
  <w:style w:type="character" w:customStyle="1" w:styleId="FootnoteCharacters">
    <w:name w:val="Footnote Characters"/>
    <w:rsid w:val="00570B32"/>
  </w:style>
  <w:style w:type="character" w:customStyle="1" w:styleId="b-form-button2">
    <w:name w:val="b-form-button2"/>
    <w:rsid w:val="00570B32"/>
  </w:style>
  <w:style w:type="character" w:customStyle="1" w:styleId="b-form-buttonsimple7">
    <w:name w:val="b-form-button__simple7"/>
    <w:rsid w:val="00570B32"/>
  </w:style>
  <w:style w:type="character" w:customStyle="1" w:styleId="z-4">
    <w:name w:val="z-Конец формы Знак"/>
    <w:basedOn w:val="1ffa"/>
    <w:rsid w:val="00570B32"/>
    <w:rPr>
      <w:rFonts w:ascii="Arial" w:hAnsi="Arial"/>
      <w:vanish/>
      <w:sz w:val="16"/>
    </w:rPr>
  </w:style>
  <w:style w:type="character" w:customStyle="1" w:styleId="85">
    <w:name w:val="Стиль 85 пт Черный"/>
    <w:rsid w:val="00570B32"/>
    <w:rPr>
      <w:rFonts w:ascii="Arial" w:hAnsi="Arial"/>
      <w:color w:val="000000"/>
      <w:sz w:val="24"/>
    </w:rPr>
  </w:style>
  <w:style w:type="character" w:customStyle="1" w:styleId="175pt">
    <w:name w:val="Стиль 175 pt Черный"/>
    <w:rsid w:val="00570B32"/>
    <w:rPr>
      <w:rFonts w:ascii="Arial" w:hAnsi="Arial"/>
      <w:color w:val="000000"/>
      <w:sz w:val="24"/>
    </w:rPr>
  </w:style>
  <w:style w:type="character" w:customStyle="1" w:styleId="105pt">
    <w:name w:val="Стиль 105 pt Черный"/>
    <w:rsid w:val="00570B32"/>
    <w:rPr>
      <w:color w:val="000000"/>
      <w:sz w:val="24"/>
    </w:rPr>
  </w:style>
  <w:style w:type="character" w:customStyle="1" w:styleId="11pt">
    <w:name w:val="Стиль 11 pt курсив Черный"/>
    <w:rsid w:val="00570B32"/>
    <w:rPr>
      <w:i/>
      <w:color w:val="000000"/>
      <w:sz w:val="24"/>
    </w:rPr>
  </w:style>
  <w:style w:type="character" w:customStyle="1" w:styleId="atn">
    <w:name w:val="atn"/>
    <w:rsid w:val="00570B32"/>
    <w:rPr>
      <w:rFonts w:ascii="Times New Roman" w:hAnsi="Times New Roman"/>
    </w:rPr>
  </w:style>
  <w:style w:type="character" w:customStyle="1" w:styleId="2f6">
    <w:name w:val="Основной текст 2 Знак"/>
    <w:basedOn w:val="1ffa"/>
    <w:rsid w:val="00570B32"/>
    <w:rPr>
      <w:rFonts w:ascii="Times New Roman" w:hAnsi="Times New Roman"/>
      <w:sz w:val="24"/>
    </w:rPr>
  </w:style>
  <w:style w:type="character" w:customStyle="1" w:styleId="1fff3">
    <w:name w:val="Знак1 Знак Знак"/>
    <w:rsid w:val="00570B32"/>
  </w:style>
  <w:style w:type="character" w:customStyle="1" w:styleId="2f7">
    <w:name w:val="Основной текст с отступом 2 Знак"/>
    <w:basedOn w:val="1ffa"/>
    <w:rsid w:val="00570B32"/>
    <w:rPr>
      <w:rFonts w:ascii="Times New Roman" w:hAnsi="Times New Roman"/>
      <w:sz w:val="24"/>
    </w:rPr>
  </w:style>
  <w:style w:type="character" w:customStyle="1" w:styleId="affff1">
    <w:name w:val="Основной текст с отступом Знак"/>
    <w:basedOn w:val="1ffa"/>
    <w:rsid w:val="00570B32"/>
    <w:rPr>
      <w:rFonts w:ascii="Times New Roman" w:hAnsi="Times New Roman"/>
      <w:sz w:val="24"/>
    </w:rPr>
  </w:style>
  <w:style w:type="character" w:customStyle="1" w:styleId="affff2">
    <w:name w:val="Основной шрифт"/>
    <w:rsid w:val="00570B32"/>
  </w:style>
  <w:style w:type="character" w:customStyle="1" w:styleId="affff3">
    <w:name w:val="Символы концевой сноски"/>
    <w:rsid w:val="00570B32"/>
    <w:rPr>
      <w:vertAlign w:val="superscript"/>
    </w:rPr>
  </w:style>
  <w:style w:type="character" w:customStyle="1" w:styleId="affff4">
    <w:name w:val="знак сноски"/>
    <w:rsid w:val="00570B32"/>
    <w:rPr>
      <w:vertAlign w:val="superscript"/>
    </w:rPr>
  </w:style>
  <w:style w:type="character" w:customStyle="1" w:styleId="affff5">
    <w:name w:val="Схема документа Знак"/>
    <w:basedOn w:val="1ffa"/>
    <w:rsid w:val="00570B32"/>
    <w:rPr>
      <w:rFonts w:ascii="Tahoma" w:hAnsi="Tahoma"/>
      <w:sz w:val="20"/>
      <w:shd w:val="clear" w:color="auto" w:fill="000080"/>
    </w:rPr>
  </w:style>
  <w:style w:type="character" w:customStyle="1" w:styleId="3b">
    <w:name w:val="Основной текст 3 Знак"/>
    <w:basedOn w:val="1ffa"/>
    <w:rsid w:val="00570B32"/>
    <w:rPr>
      <w:rFonts w:ascii="Times New Roman" w:hAnsi="Times New Roman"/>
      <w:sz w:val="28"/>
    </w:rPr>
  </w:style>
  <w:style w:type="character" w:customStyle="1" w:styleId="affff6">
    <w:name w:val="Текст Знак"/>
    <w:basedOn w:val="1ffa"/>
    <w:rsid w:val="00570B32"/>
    <w:rPr>
      <w:rFonts w:ascii="Courier New" w:hAnsi="Courier New"/>
      <w:sz w:val="20"/>
    </w:rPr>
  </w:style>
  <w:style w:type="character" w:customStyle="1" w:styleId="affff7">
    <w:name w:val="номер страницы"/>
    <w:basedOn w:val="affff2"/>
    <w:rsid w:val="00570B32"/>
  </w:style>
  <w:style w:type="character" w:customStyle="1" w:styleId="affff8">
    <w:name w:val="Текст выноски Знак"/>
    <w:basedOn w:val="1ffa"/>
    <w:rsid w:val="00570B32"/>
    <w:rPr>
      <w:rFonts w:ascii="Tahoma" w:hAnsi="Tahoma"/>
      <w:sz w:val="16"/>
    </w:rPr>
  </w:style>
  <w:style w:type="character" w:customStyle="1" w:styleId="affff9">
    <w:name w:val="Îñíîâíîé øðèôò"/>
    <w:rsid w:val="00570B32"/>
  </w:style>
  <w:style w:type="character" w:customStyle="1" w:styleId="affffa">
    <w:name w:val="çíàê ñíîñêè"/>
    <w:rsid w:val="00570B32"/>
    <w:rPr>
      <w:vertAlign w:val="superscript"/>
    </w:rPr>
  </w:style>
  <w:style w:type="character" w:customStyle="1" w:styleId="affffb">
    <w:name w:val="íîìåð ñòðàíèöû"/>
    <w:basedOn w:val="affff9"/>
    <w:rsid w:val="00570B32"/>
  </w:style>
  <w:style w:type="character" w:customStyle="1" w:styleId="val">
    <w:name w:val="val"/>
    <w:basedOn w:val="1ffa"/>
    <w:rsid w:val="00570B32"/>
  </w:style>
  <w:style w:type="character" w:customStyle="1" w:styleId="affffc">
    <w:name w:val="Обычный (веб) Знак"/>
    <w:aliases w:val="Обычный (Web) Знак,Знак Знак6 Знак,Знак Знак1, Знак Знак1, Знак Знак Знак,Обычный (веб) Знак1 Знак,Обычный (веб) Знак Знак Знак,Знак4 Знак,Знак Знак1 Знак Знак1,Знак Знак1 Знак Знак Знак"/>
    <w:uiPriority w:val="99"/>
    <w:rsid w:val="00570B32"/>
    <w:rPr>
      <w:rFonts w:ascii="Times New Roman" w:hAnsi="Times New Roman"/>
      <w:sz w:val="24"/>
    </w:rPr>
  </w:style>
  <w:style w:type="character" w:customStyle="1" w:styleId="1fff4">
    <w:name w:val="Основной текст Знак Знак Знак Знак1"/>
    <w:rsid w:val="00570B32"/>
    <w:rPr>
      <w:rFonts w:ascii="Arial" w:hAnsi="Arial"/>
    </w:rPr>
  </w:style>
  <w:style w:type="character" w:customStyle="1" w:styleId="translation2">
    <w:name w:val="translation2"/>
    <w:basedOn w:val="1ffa"/>
    <w:rsid w:val="00570B32"/>
  </w:style>
  <w:style w:type="character" w:customStyle="1" w:styleId="190">
    <w:name w:val="Знак Знак19"/>
    <w:rsid w:val="00570B32"/>
    <w:rPr>
      <w:rFonts w:ascii="Arial" w:hAnsi="Arial"/>
      <w:b/>
      <w:sz w:val="32"/>
    </w:rPr>
  </w:style>
  <w:style w:type="character" w:customStyle="1" w:styleId="48">
    <w:name w:val="Знак Знак4"/>
    <w:rsid w:val="00570B32"/>
    <w:rPr>
      <w:b/>
      <w:color w:val="000000"/>
      <w:sz w:val="36"/>
    </w:rPr>
  </w:style>
  <w:style w:type="character" w:customStyle="1" w:styleId="2f8">
    <w:name w:val="Знак Знак2"/>
    <w:rsid w:val="00570B32"/>
    <w:rPr>
      <w:sz w:val="28"/>
    </w:rPr>
  </w:style>
  <w:style w:type="character" w:customStyle="1" w:styleId="WW-1">
    <w:name w:val="WW-Символ сноски"/>
    <w:rsid w:val="00570B32"/>
  </w:style>
  <w:style w:type="character" w:customStyle="1" w:styleId="HTML2">
    <w:name w:val="Стандартный HTML Знак"/>
    <w:basedOn w:val="1ffa"/>
    <w:rsid w:val="00570B32"/>
    <w:rPr>
      <w:rFonts w:ascii="Courier New" w:hAnsi="Courier New"/>
      <w:sz w:val="20"/>
    </w:rPr>
  </w:style>
  <w:style w:type="character" w:customStyle="1" w:styleId="affffd">
    <w:name w:val="Знак Знак"/>
    <w:rsid w:val="00570B32"/>
  </w:style>
  <w:style w:type="character" w:customStyle="1" w:styleId="lgray">
    <w:name w:val="l_gray"/>
    <w:rsid w:val="00570B32"/>
  </w:style>
  <w:style w:type="character" w:customStyle="1" w:styleId="150">
    <w:name w:val="Знак Знак15"/>
    <w:rsid w:val="00570B32"/>
    <w:rPr>
      <w:b/>
      <w:sz w:val="28"/>
    </w:rPr>
  </w:style>
  <w:style w:type="character" w:customStyle="1" w:styleId="smgray1">
    <w:name w:val="smgray1"/>
    <w:rsid w:val="00570B32"/>
    <w:rPr>
      <w:color w:val="999999"/>
      <w:sz w:val="17"/>
    </w:rPr>
  </w:style>
  <w:style w:type="character" w:customStyle="1" w:styleId="udar">
    <w:name w:val="udar"/>
    <w:basedOn w:val="1ffa"/>
    <w:rsid w:val="00570B32"/>
  </w:style>
  <w:style w:type="character" w:customStyle="1" w:styleId="devider">
    <w:name w:val="devider"/>
    <w:basedOn w:val="1ffa"/>
    <w:rsid w:val="00570B32"/>
  </w:style>
  <w:style w:type="character" w:customStyle="1" w:styleId="editsection">
    <w:name w:val="editsection"/>
    <w:basedOn w:val="1ffa"/>
    <w:rsid w:val="00570B32"/>
  </w:style>
  <w:style w:type="character" w:customStyle="1" w:styleId="mw-headline">
    <w:name w:val="mw-headline"/>
    <w:basedOn w:val="1ffa"/>
    <w:rsid w:val="00570B32"/>
  </w:style>
  <w:style w:type="character" w:customStyle="1" w:styleId="A10">
    <w:name w:val="A1"/>
    <w:rsid w:val="00570B32"/>
    <w:rPr>
      <w:color w:val="000000"/>
      <w:sz w:val="20"/>
    </w:rPr>
  </w:style>
  <w:style w:type="character" w:customStyle="1" w:styleId="A60">
    <w:name w:val="A6"/>
    <w:rsid w:val="00570B32"/>
    <w:rPr>
      <w:color w:val="000000"/>
      <w:sz w:val="16"/>
    </w:rPr>
  </w:style>
  <w:style w:type="character" w:customStyle="1" w:styleId="headline">
    <w:name w:val="headline"/>
    <w:basedOn w:val="1ffa"/>
    <w:rsid w:val="00570B32"/>
  </w:style>
  <w:style w:type="character" w:customStyle="1" w:styleId="dash">
    <w:name w:val="dash"/>
    <w:basedOn w:val="1ffa"/>
    <w:rsid w:val="00570B32"/>
  </w:style>
  <w:style w:type="character" w:customStyle="1" w:styleId="highlighthighlightactive">
    <w:name w:val="highlight highlight_active"/>
    <w:basedOn w:val="1ffa"/>
    <w:rsid w:val="00570B32"/>
  </w:style>
  <w:style w:type="character" w:customStyle="1" w:styleId="paragraph">
    <w:name w:val="paragraph"/>
    <w:basedOn w:val="1ffa"/>
    <w:rsid w:val="00570B32"/>
  </w:style>
  <w:style w:type="character" w:customStyle="1" w:styleId="2f9">
    <w:name w:val="Знак Знак Знак2"/>
    <w:rsid w:val="00570B32"/>
  </w:style>
  <w:style w:type="character" w:customStyle="1" w:styleId="79">
    <w:name w:val="Знак Знак7"/>
    <w:rsid w:val="00570B32"/>
    <w:rPr>
      <w:sz w:val="24"/>
    </w:rPr>
  </w:style>
  <w:style w:type="character" w:customStyle="1" w:styleId="67">
    <w:name w:val="Знак Знак6"/>
    <w:rsid w:val="00570B32"/>
  </w:style>
  <w:style w:type="character" w:customStyle="1" w:styleId="if">
    <w:name w:val="if"/>
    <w:basedOn w:val="1ffa"/>
    <w:rsid w:val="00570B32"/>
  </w:style>
  <w:style w:type="character" w:customStyle="1" w:styleId="FontStyle228">
    <w:name w:val="Font Style228"/>
    <w:rsid w:val="00570B32"/>
    <w:rPr>
      <w:rFonts w:ascii="Arial" w:hAnsi="Arial"/>
      <w:b/>
      <w:sz w:val="50"/>
    </w:rPr>
  </w:style>
  <w:style w:type="character" w:customStyle="1" w:styleId="FontStyle231">
    <w:name w:val="Font Style231"/>
    <w:rsid w:val="00570B32"/>
    <w:rPr>
      <w:rFonts w:ascii="Times New Roman" w:hAnsi="Times New Roman"/>
      <w:sz w:val="20"/>
    </w:rPr>
  </w:style>
  <w:style w:type="character" w:customStyle="1" w:styleId="affffe">
    <w:name w:val="Доклад основной Знак"/>
    <w:rsid w:val="00570B32"/>
    <w:rPr>
      <w:sz w:val="32"/>
    </w:rPr>
  </w:style>
  <w:style w:type="character" w:customStyle="1" w:styleId="1fff5">
    <w:name w:val="Главный 1 Знак"/>
    <w:rsid w:val="00570B32"/>
    <w:rPr>
      <w:sz w:val="28"/>
    </w:rPr>
  </w:style>
  <w:style w:type="character" w:customStyle="1" w:styleId="1-0">
    <w:name w:val="1-слайда заголовок Знак"/>
    <w:rsid w:val="00570B32"/>
    <w:rPr>
      <w:caps/>
      <w:sz w:val="28"/>
    </w:rPr>
  </w:style>
  <w:style w:type="character" w:customStyle="1" w:styleId="Time120">
    <w:name w:val="Time 12 Знак"/>
    <w:rsid w:val="00570B32"/>
    <w:rPr>
      <w:rFonts w:ascii="Times New Roman" w:hAnsi="Times New Roman"/>
      <w:b/>
      <w:sz w:val="24"/>
      <w:u w:val="single"/>
    </w:rPr>
  </w:style>
  <w:style w:type="character" w:customStyle="1" w:styleId="FootnoteTextChar">
    <w:name w:val="Footnote Text Char"/>
    <w:rsid w:val="00570B32"/>
    <w:rPr>
      <w:rFonts w:ascii="Calibri" w:hAnsi="Calibri"/>
    </w:rPr>
  </w:style>
  <w:style w:type="character" w:customStyle="1" w:styleId="FooterChar">
    <w:name w:val="Footer Char"/>
    <w:rsid w:val="00570B32"/>
    <w:rPr>
      <w:rFonts w:ascii="Calibri" w:hAnsi="Calibri"/>
      <w:sz w:val="22"/>
    </w:rPr>
  </w:style>
  <w:style w:type="character" w:customStyle="1" w:styleId="HeaderChar">
    <w:name w:val="Header Char"/>
    <w:rsid w:val="00570B32"/>
    <w:rPr>
      <w:rFonts w:ascii="Calibri" w:hAnsi="Calibri"/>
      <w:sz w:val="22"/>
    </w:rPr>
  </w:style>
  <w:style w:type="character" w:customStyle="1" w:styleId="afffff">
    <w:name w:val="МОН Знак"/>
    <w:rsid w:val="00570B32"/>
    <w:rPr>
      <w:rFonts w:ascii="Times New Roman" w:hAnsi="Times New Roman"/>
      <w:sz w:val="28"/>
    </w:rPr>
  </w:style>
  <w:style w:type="character" w:customStyle="1" w:styleId="afffff0">
    <w:name w:val="Таблица Знак"/>
    <w:rsid w:val="00570B32"/>
    <w:rPr>
      <w:rFonts w:ascii="Times New Roman" w:hAnsi="Times New Roman"/>
      <w:sz w:val="22"/>
    </w:rPr>
  </w:style>
  <w:style w:type="character" w:customStyle="1" w:styleId="FontStyle16">
    <w:name w:val="Font Style16"/>
    <w:rsid w:val="00570B32"/>
    <w:rPr>
      <w:rFonts w:ascii="Times New Roman" w:hAnsi="Times New Roman"/>
      <w:sz w:val="22"/>
    </w:rPr>
  </w:style>
  <w:style w:type="character" w:customStyle="1" w:styleId="FontStyle86">
    <w:name w:val="Font Style86"/>
    <w:rsid w:val="00570B32"/>
    <w:rPr>
      <w:rFonts w:ascii="Times New Roman" w:hAnsi="Times New Roman"/>
      <w:b/>
      <w:sz w:val="16"/>
    </w:rPr>
  </w:style>
  <w:style w:type="character" w:customStyle="1" w:styleId="HTML3">
    <w:name w:val="Адрес HTML Знак"/>
    <w:basedOn w:val="1ffa"/>
    <w:rsid w:val="00570B32"/>
    <w:rPr>
      <w:rFonts w:ascii="Times New Roman" w:hAnsi="Times New Roman"/>
      <w:i/>
      <w:sz w:val="24"/>
    </w:rPr>
  </w:style>
  <w:style w:type="character" w:styleId="HTML4">
    <w:name w:val="HTML Acronym"/>
    <w:basedOn w:val="1ffa"/>
    <w:rsid w:val="00570B32"/>
  </w:style>
  <w:style w:type="character" w:customStyle="1" w:styleId="afffff1">
    <w:name w:val="Дата Знак"/>
    <w:basedOn w:val="1ffa"/>
    <w:rsid w:val="00570B32"/>
    <w:rPr>
      <w:rFonts w:ascii="Times New Roman" w:hAnsi="Times New Roman"/>
      <w:sz w:val="24"/>
    </w:rPr>
  </w:style>
  <w:style w:type="character" w:customStyle="1" w:styleId="afffff2">
    <w:name w:val="Заголовок записки Знак"/>
    <w:basedOn w:val="1ffa"/>
    <w:rsid w:val="00570B32"/>
    <w:rPr>
      <w:rFonts w:ascii="Times New Roman" w:hAnsi="Times New Roman"/>
      <w:sz w:val="24"/>
    </w:rPr>
  </w:style>
  <w:style w:type="character" w:styleId="HTML5">
    <w:name w:val="HTML Keyboard"/>
    <w:rsid w:val="00570B32"/>
    <w:rPr>
      <w:rFonts w:ascii="Courier New" w:hAnsi="Courier New"/>
      <w:sz w:val="20"/>
    </w:rPr>
  </w:style>
  <w:style w:type="character" w:styleId="HTML6">
    <w:name w:val="HTML Code"/>
    <w:rsid w:val="00570B32"/>
    <w:rPr>
      <w:rFonts w:ascii="Courier New" w:hAnsi="Courier New"/>
      <w:sz w:val="20"/>
    </w:rPr>
  </w:style>
  <w:style w:type="character" w:customStyle="1" w:styleId="afffff3">
    <w:name w:val="Красная строка Знак"/>
    <w:basedOn w:val="1fff0"/>
    <w:rsid w:val="00570B32"/>
    <w:rPr>
      <w:sz w:val="24"/>
    </w:rPr>
  </w:style>
  <w:style w:type="character" w:customStyle="1" w:styleId="2fa">
    <w:name w:val="Красная строка 2 Знак"/>
    <w:basedOn w:val="affff1"/>
    <w:rsid w:val="00570B32"/>
    <w:rPr>
      <w:rFonts w:ascii="Times New Roman" w:hAnsi="Times New Roman"/>
      <w:sz w:val="24"/>
    </w:rPr>
  </w:style>
  <w:style w:type="character" w:styleId="HTML7">
    <w:name w:val="HTML Sample"/>
    <w:rsid w:val="00570B32"/>
    <w:rPr>
      <w:rFonts w:ascii="Courier New" w:hAnsi="Courier New"/>
    </w:rPr>
  </w:style>
  <w:style w:type="character" w:styleId="HTML8">
    <w:name w:val="HTML Definition"/>
    <w:rsid w:val="00570B32"/>
    <w:rPr>
      <w:i/>
    </w:rPr>
  </w:style>
  <w:style w:type="character" w:styleId="HTML9">
    <w:name w:val="HTML Variable"/>
    <w:rsid w:val="00570B32"/>
    <w:rPr>
      <w:i/>
    </w:rPr>
  </w:style>
  <w:style w:type="character" w:styleId="HTMLa">
    <w:name w:val="HTML Typewriter"/>
    <w:rsid w:val="00570B32"/>
    <w:rPr>
      <w:rFonts w:ascii="Courier New" w:hAnsi="Courier New"/>
      <w:sz w:val="20"/>
    </w:rPr>
  </w:style>
  <w:style w:type="character" w:customStyle="1" w:styleId="afffff4">
    <w:name w:val="Подзаголовок Знак"/>
    <w:basedOn w:val="1ffa"/>
    <w:rsid w:val="00570B32"/>
    <w:rPr>
      <w:rFonts w:ascii="Arial" w:hAnsi="Arial"/>
      <w:sz w:val="24"/>
    </w:rPr>
  </w:style>
  <w:style w:type="character" w:customStyle="1" w:styleId="afffff5">
    <w:name w:val="Подпись Знак"/>
    <w:basedOn w:val="1ffa"/>
    <w:rsid w:val="00570B32"/>
    <w:rPr>
      <w:rFonts w:ascii="Times New Roman" w:hAnsi="Times New Roman"/>
      <w:sz w:val="24"/>
    </w:rPr>
  </w:style>
  <w:style w:type="character" w:customStyle="1" w:styleId="afffff6">
    <w:name w:val="Приветствие Знак"/>
    <w:basedOn w:val="1ffa"/>
    <w:rsid w:val="00570B32"/>
    <w:rPr>
      <w:rFonts w:ascii="Times New Roman" w:hAnsi="Times New Roman"/>
      <w:sz w:val="24"/>
    </w:rPr>
  </w:style>
  <w:style w:type="character" w:customStyle="1" w:styleId="afffff7">
    <w:name w:val="Прощание Знак"/>
    <w:basedOn w:val="1ffa"/>
    <w:rsid w:val="00570B32"/>
    <w:rPr>
      <w:rFonts w:ascii="Times New Roman" w:hAnsi="Times New Roman"/>
      <w:sz w:val="24"/>
    </w:rPr>
  </w:style>
  <w:style w:type="character" w:customStyle="1" w:styleId="114">
    <w:name w:val="Заголовок 1 Знак1"/>
    <w:basedOn w:val="1ffa"/>
    <w:rsid w:val="00570B32"/>
    <w:rPr>
      <w:rFonts w:ascii="Calibri Light" w:hAnsi="Calibri Light"/>
      <w:color w:val="2E74B5"/>
      <w:sz w:val="32"/>
    </w:rPr>
  </w:style>
  <w:style w:type="character" w:customStyle="1" w:styleId="218">
    <w:name w:val="Заголовок 2 Знак1"/>
    <w:basedOn w:val="1ffa"/>
    <w:rsid w:val="00570B32"/>
    <w:rPr>
      <w:rFonts w:ascii="Calibri Light" w:hAnsi="Calibri Light"/>
      <w:color w:val="2E74B5"/>
      <w:sz w:val="26"/>
    </w:rPr>
  </w:style>
  <w:style w:type="character" w:customStyle="1" w:styleId="317">
    <w:name w:val="Заголовок 3 Знак1"/>
    <w:basedOn w:val="1ffa"/>
    <w:rsid w:val="00570B32"/>
    <w:rPr>
      <w:rFonts w:ascii="Calibri Light" w:hAnsi="Calibri Light"/>
      <w:color w:val="1F4D78"/>
      <w:sz w:val="24"/>
    </w:rPr>
  </w:style>
  <w:style w:type="character" w:customStyle="1" w:styleId="414">
    <w:name w:val="Заголовок 4 Знак1"/>
    <w:basedOn w:val="1ffa"/>
    <w:rsid w:val="00570B32"/>
    <w:rPr>
      <w:rFonts w:ascii="Calibri Light" w:hAnsi="Calibri Light"/>
      <w:i/>
      <w:color w:val="2E74B5"/>
    </w:rPr>
  </w:style>
  <w:style w:type="character" w:customStyle="1" w:styleId="514">
    <w:name w:val="Заголовок 5 Знак1"/>
    <w:basedOn w:val="1ffa"/>
    <w:rsid w:val="00570B32"/>
    <w:rPr>
      <w:rFonts w:ascii="Calibri Light" w:hAnsi="Calibri Light"/>
      <w:color w:val="2E74B5"/>
    </w:rPr>
  </w:style>
  <w:style w:type="character" w:customStyle="1" w:styleId="611">
    <w:name w:val="Заголовок 6 Знак1"/>
    <w:basedOn w:val="1ffa"/>
    <w:rsid w:val="00570B32"/>
    <w:rPr>
      <w:rFonts w:ascii="Calibri Light" w:hAnsi="Calibri Light"/>
      <w:color w:val="1F4D78"/>
    </w:rPr>
  </w:style>
  <w:style w:type="character" w:customStyle="1" w:styleId="710">
    <w:name w:val="Заголовок 7 Знак1"/>
    <w:basedOn w:val="1ffa"/>
    <w:rsid w:val="00570B32"/>
    <w:rPr>
      <w:rFonts w:ascii="Calibri Light" w:hAnsi="Calibri Light"/>
      <w:i/>
      <w:color w:val="1F4D78"/>
    </w:rPr>
  </w:style>
  <w:style w:type="character" w:customStyle="1" w:styleId="811">
    <w:name w:val="Заголовок 8 Знак1"/>
    <w:basedOn w:val="1ffa"/>
    <w:rsid w:val="00570B32"/>
    <w:rPr>
      <w:rFonts w:ascii="Calibri Light" w:hAnsi="Calibri Light"/>
      <w:color w:val="272727"/>
      <w:sz w:val="21"/>
    </w:rPr>
  </w:style>
  <w:style w:type="character" w:customStyle="1" w:styleId="910">
    <w:name w:val="Заголовок 9 Знак1"/>
    <w:basedOn w:val="1ffa"/>
    <w:rsid w:val="00570B32"/>
    <w:rPr>
      <w:rFonts w:ascii="Calibri Light" w:hAnsi="Calibri Light"/>
      <w:i/>
      <w:color w:val="272727"/>
      <w:sz w:val="21"/>
    </w:rPr>
  </w:style>
  <w:style w:type="character" w:styleId="HTMLb">
    <w:name w:val="HTML Cite"/>
    <w:rsid w:val="00570B32"/>
    <w:rPr>
      <w:i/>
    </w:rPr>
  </w:style>
  <w:style w:type="character" w:customStyle="1" w:styleId="afffff8">
    <w:name w:val="Шапка Знак"/>
    <w:basedOn w:val="1ffa"/>
    <w:rsid w:val="00570B32"/>
    <w:rPr>
      <w:rFonts w:ascii="Arial" w:hAnsi="Arial"/>
      <w:sz w:val="24"/>
      <w:shd w:val="clear" w:color="auto" w:fill="CCCCCC"/>
    </w:rPr>
  </w:style>
  <w:style w:type="character" w:customStyle="1" w:styleId="afffff9">
    <w:name w:val="Электронная подпись Знак"/>
    <w:basedOn w:val="1ffa"/>
    <w:rsid w:val="00570B32"/>
    <w:rPr>
      <w:rFonts w:ascii="Times New Roman" w:hAnsi="Times New Roman"/>
      <w:sz w:val="24"/>
    </w:rPr>
  </w:style>
  <w:style w:type="character" w:customStyle="1" w:styleId="afffffa">
    <w:name w:val="Начало Знак"/>
    <w:rsid w:val="00570B32"/>
    <w:rPr>
      <w:rFonts w:ascii="Arial" w:hAnsi="Arial"/>
      <w:sz w:val="18"/>
    </w:rPr>
  </w:style>
  <w:style w:type="character" w:customStyle="1" w:styleId="afffffb">
    <w:name w:val="Автор И.О. Знак"/>
    <w:rsid w:val="00570B32"/>
    <w:rPr>
      <w:rFonts w:ascii="Arial" w:hAnsi="Arial"/>
      <w:b/>
    </w:rPr>
  </w:style>
  <w:style w:type="character" w:customStyle="1" w:styleId="afffffc">
    <w:name w:val="Заголовок Знак"/>
    <w:rsid w:val="00570B32"/>
    <w:rPr>
      <w:rFonts w:ascii="Arial" w:hAnsi="Arial"/>
      <w:b/>
      <w:caps/>
    </w:rPr>
  </w:style>
  <w:style w:type="character" w:customStyle="1" w:styleId="afffffd">
    <w:name w:val="Основной Текст Знак"/>
    <w:rsid w:val="00570B32"/>
    <w:rPr>
      <w:rFonts w:ascii="Arial" w:hAnsi="Arial"/>
    </w:rPr>
  </w:style>
  <w:style w:type="character" w:customStyle="1" w:styleId="afffffe">
    <w:name w:val="Сноска Знак"/>
    <w:rsid w:val="00570B32"/>
    <w:rPr>
      <w:rFonts w:ascii="Times New Roman" w:hAnsi="Times New Roman"/>
      <w:sz w:val="18"/>
    </w:rPr>
  </w:style>
  <w:style w:type="character" w:customStyle="1" w:styleId="affffff">
    <w:name w:val="Рисунок подпись Знак"/>
    <w:rsid w:val="00570B32"/>
    <w:rPr>
      <w:rFonts w:ascii="Arial" w:hAnsi="Arial"/>
      <w:b/>
      <w:sz w:val="20"/>
    </w:rPr>
  </w:style>
  <w:style w:type="character" w:customStyle="1" w:styleId="affffff0">
    <w:name w:val="Колонтитул Знак"/>
    <w:rsid w:val="00570B32"/>
    <w:rPr>
      <w:rFonts w:ascii="Arial" w:hAnsi="Arial"/>
      <w:b/>
      <w:caps/>
    </w:rPr>
  </w:style>
  <w:style w:type="character" w:customStyle="1" w:styleId="affffff1">
    <w:name w:val="Основной текст Знак Знак Знак Знак Знак Знак"/>
    <w:rsid w:val="00570B32"/>
    <w:rPr>
      <w:rFonts w:ascii="Arial" w:hAnsi="Arial"/>
    </w:rPr>
  </w:style>
  <w:style w:type="character" w:customStyle="1" w:styleId="affffff2">
    <w:name w:val="Таблица Номер Знак"/>
    <w:rsid w:val="00570B32"/>
    <w:rPr>
      <w:rFonts w:ascii="Arial" w:hAnsi="Arial"/>
      <w:b/>
      <w:sz w:val="20"/>
    </w:rPr>
  </w:style>
  <w:style w:type="character" w:customStyle="1" w:styleId="affffff3">
    <w:name w:val="Знак Знак Знак Знак Знак"/>
    <w:rsid w:val="00570B32"/>
  </w:style>
  <w:style w:type="character" w:customStyle="1" w:styleId="BodyTextIndent">
    <w:name w:val="Body Text Indent Знак"/>
    <w:rsid w:val="00570B32"/>
    <w:rPr>
      <w:rFonts w:ascii="Times New Roman" w:hAnsi="Times New Roman"/>
      <w:sz w:val="20"/>
    </w:rPr>
  </w:style>
  <w:style w:type="character" w:customStyle="1" w:styleId="affffff4">
    <w:name w:val="Основной текст Знак Знак Знак Знак Знак"/>
    <w:rsid w:val="00570B32"/>
    <w:rPr>
      <w:rFonts w:ascii="Arial" w:hAnsi="Arial"/>
    </w:rPr>
  </w:style>
  <w:style w:type="character" w:customStyle="1" w:styleId="affffff5">
    <w:name w:val="Текст примечания Знак"/>
    <w:basedOn w:val="1ffa"/>
    <w:rsid w:val="00570B32"/>
    <w:rPr>
      <w:rFonts w:ascii="Times New Roman" w:hAnsi="Times New Roman"/>
      <w:sz w:val="20"/>
    </w:rPr>
  </w:style>
  <w:style w:type="character" w:customStyle="1" w:styleId="2fb">
    <w:name w:val="Знак Знак Знак Знак2"/>
    <w:rsid w:val="00570B32"/>
    <w:rPr>
      <w:sz w:val="24"/>
    </w:rPr>
  </w:style>
  <w:style w:type="character" w:customStyle="1" w:styleId="1fff6">
    <w:name w:val="Знак примечания1"/>
    <w:rsid w:val="00570B32"/>
    <w:rPr>
      <w:sz w:val="16"/>
    </w:rPr>
  </w:style>
  <w:style w:type="character" w:customStyle="1" w:styleId="affffff6">
    <w:name w:val="Основной текст_"/>
    <w:rsid w:val="00570B32"/>
    <w:rPr>
      <w:sz w:val="21"/>
      <w:shd w:val="clear" w:color="auto" w:fill="FFFFFF"/>
    </w:rPr>
  </w:style>
  <w:style w:type="character" w:customStyle="1" w:styleId="affffff7">
    <w:name w:val="Доклад основной Знак Знак"/>
    <w:rsid w:val="00570B32"/>
    <w:rPr>
      <w:sz w:val="32"/>
    </w:rPr>
  </w:style>
  <w:style w:type="character" w:customStyle="1" w:styleId="1fff7">
    <w:name w:val="Главный 1 Знак Знак"/>
    <w:rsid w:val="00570B32"/>
    <w:rPr>
      <w:sz w:val="28"/>
    </w:rPr>
  </w:style>
  <w:style w:type="character" w:customStyle="1" w:styleId="1-1">
    <w:name w:val="1-слайда заголовок Знак Знак"/>
    <w:rsid w:val="00570B32"/>
    <w:rPr>
      <w:caps/>
      <w:sz w:val="28"/>
    </w:rPr>
  </w:style>
  <w:style w:type="character" w:customStyle="1" w:styleId="Time121">
    <w:name w:val="Time 12 Знак Знак"/>
    <w:rsid w:val="00570B32"/>
    <w:rPr>
      <w:b/>
      <w:sz w:val="24"/>
      <w:u w:val="single"/>
    </w:rPr>
  </w:style>
  <w:style w:type="character" w:customStyle="1" w:styleId="affffff8">
    <w:name w:val="МОН Знак Знак"/>
    <w:rsid w:val="00570B32"/>
    <w:rPr>
      <w:sz w:val="28"/>
    </w:rPr>
  </w:style>
  <w:style w:type="character" w:customStyle="1" w:styleId="affffff9">
    <w:name w:val="Таблица Знак Знак"/>
    <w:rsid w:val="00570B32"/>
    <w:rPr>
      <w:sz w:val="22"/>
    </w:rPr>
  </w:style>
  <w:style w:type="character" w:customStyle="1" w:styleId="affffffa">
    <w:name w:val="Начало Знак Знак"/>
    <w:rsid w:val="00570B32"/>
    <w:rPr>
      <w:rFonts w:ascii="Arial" w:hAnsi="Arial"/>
      <w:sz w:val="18"/>
    </w:rPr>
  </w:style>
  <w:style w:type="character" w:customStyle="1" w:styleId="affffffb">
    <w:name w:val="Автор И.О. Знак Знак"/>
    <w:rsid w:val="00570B32"/>
    <w:rPr>
      <w:rFonts w:ascii="Arial" w:hAnsi="Arial"/>
      <w:b/>
      <w:sz w:val="22"/>
    </w:rPr>
  </w:style>
  <w:style w:type="character" w:customStyle="1" w:styleId="affffffc">
    <w:name w:val="Заголовок Знак Знак"/>
    <w:rsid w:val="00570B32"/>
    <w:rPr>
      <w:rFonts w:ascii="Arial" w:hAnsi="Arial"/>
      <w:b/>
      <w:caps/>
      <w:sz w:val="22"/>
    </w:rPr>
  </w:style>
  <w:style w:type="character" w:customStyle="1" w:styleId="affffffd">
    <w:name w:val="Основной Текст Знак Знак"/>
    <w:rsid w:val="00570B32"/>
    <w:rPr>
      <w:rFonts w:ascii="Arial" w:hAnsi="Arial"/>
      <w:sz w:val="22"/>
    </w:rPr>
  </w:style>
  <w:style w:type="character" w:customStyle="1" w:styleId="affffffe">
    <w:name w:val="Сноска Знак Знак Знак"/>
    <w:rsid w:val="00570B32"/>
    <w:rPr>
      <w:rFonts w:ascii="Times New Roman" w:hAnsi="Times New Roman"/>
      <w:sz w:val="18"/>
    </w:rPr>
  </w:style>
  <w:style w:type="character" w:customStyle="1" w:styleId="afffffff">
    <w:name w:val="Рисунок подпись Знак Знак"/>
    <w:rsid w:val="00570B32"/>
    <w:rPr>
      <w:rFonts w:ascii="Arial" w:hAnsi="Arial"/>
      <w:b/>
    </w:rPr>
  </w:style>
  <w:style w:type="character" w:customStyle="1" w:styleId="afffffff0">
    <w:name w:val="Колонтитул Знак Знак"/>
    <w:rsid w:val="00570B32"/>
    <w:rPr>
      <w:rFonts w:ascii="Arial" w:hAnsi="Arial"/>
      <w:b/>
      <w:caps/>
      <w:sz w:val="22"/>
    </w:rPr>
  </w:style>
  <w:style w:type="character" w:customStyle="1" w:styleId="93">
    <w:name w:val="Знак Знак9"/>
    <w:rsid w:val="00570B32"/>
    <w:rPr>
      <w:sz w:val="24"/>
    </w:rPr>
  </w:style>
  <w:style w:type="character" w:customStyle="1" w:styleId="afffffff1">
    <w:name w:val="Таблица Номер Знак Знак"/>
    <w:rsid w:val="00570B32"/>
    <w:rPr>
      <w:rFonts w:ascii="Arial" w:hAnsi="Arial"/>
      <w:b/>
    </w:rPr>
  </w:style>
  <w:style w:type="character" w:customStyle="1" w:styleId="BodyTextIndent0">
    <w:name w:val="Body Text Indent Знак Знак"/>
    <w:rsid w:val="00570B32"/>
  </w:style>
  <w:style w:type="character" w:customStyle="1" w:styleId="afffffff2">
    <w:name w:val="Основной текст_ Знак"/>
    <w:rsid w:val="00570B32"/>
    <w:rPr>
      <w:sz w:val="21"/>
      <w:shd w:val="clear" w:color="auto" w:fill="FFFFFF"/>
    </w:rPr>
  </w:style>
  <w:style w:type="character" w:customStyle="1" w:styleId="afffffff3">
    <w:name w:val="знак примечания"/>
    <w:rsid w:val="00570B32"/>
    <w:rPr>
      <w:sz w:val="16"/>
    </w:rPr>
  </w:style>
  <w:style w:type="character" w:customStyle="1" w:styleId="100">
    <w:name w:val="Знак Знак10"/>
    <w:rsid w:val="00570B32"/>
    <w:rPr>
      <w:rFonts w:ascii="Arial" w:hAnsi="Arial"/>
      <w:sz w:val="22"/>
    </w:rPr>
  </w:style>
  <w:style w:type="character" w:customStyle="1" w:styleId="122">
    <w:name w:val="Знак Знак12"/>
    <w:rsid w:val="00570B32"/>
    <w:rPr>
      <w:rFonts w:ascii="Arial" w:hAnsi="Arial"/>
      <w:b/>
      <w:sz w:val="32"/>
    </w:rPr>
  </w:style>
  <w:style w:type="character" w:customStyle="1" w:styleId="115">
    <w:name w:val="Знак Знак11"/>
    <w:rsid w:val="00570B32"/>
    <w:rPr>
      <w:rFonts w:ascii="Calibri" w:hAnsi="Calibri"/>
      <w:b/>
      <w:i/>
      <w:sz w:val="26"/>
    </w:rPr>
  </w:style>
  <w:style w:type="character" w:customStyle="1" w:styleId="3c">
    <w:name w:val="Знак Знак3"/>
    <w:rsid w:val="00570B32"/>
    <w:rPr>
      <w:rFonts w:ascii="Courier New" w:hAnsi="Courier New"/>
    </w:rPr>
  </w:style>
  <w:style w:type="character" w:customStyle="1" w:styleId="84">
    <w:name w:val="Знак Знак8"/>
    <w:rsid w:val="00570B32"/>
    <w:rPr>
      <w:b/>
      <w:sz w:val="28"/>
    </w:rPr>
  </w:style>
  <w:style w:type="character" w:customStyle="1" w:styleId="57">
    <w:name w:val="Знак Знак5"/>
    <w:rsid w:val="00570B32"/>
    <w:rPr>
      <w:rFonts w:ascii="Tahoma" w:hAnsi="Tahoma"/>
      <w:sz w:val="16"/>
    </w:rPr>
  </w:style>
  <w:style w:type="character" w:customStyle="1" w:styleId="7a">
    <w:name w:val="Знак Знак Знак7"/>
    <w:rsid w:val="00570B32"/>
    <w:rPr>
      <w:b/>
      <w:color w:val="333399"/>
      <w:sz w:val="36"/>
    </w:rPr>
  </w:style>
  <w:style w:type="character" w:customStyle="1" w:styleId="68">
    <w:name w:val="Знак Знак Знак6"/>
    <w:rsid w:val="00570B32"/>
    <w:rPr>
      <w:color w:val="008000"/>
      <w:sz w:val="24"/>
    </w:rPr>
  </w:style>
  <w:style w:type="character" w:customStyle="1" w:styleId="116">
    <w:name w:val="Знак1 Знак1"/>
    <w:rsid w:val="00570B32"/>
  </w:style>
  <w:style w:type="character" w:customStyle="1" w:styleId="86">
    <w:name w:val="Знак Знак Знак8"/>
    <w:rsid w:val="00570B32"/>
    <w:rPr>
      <w:color w:val="008080"/>
      <w:sz w:val="24"/>
    </w:rPr>
  </w:style>
  <w:style w:type="character" w:customStyle="1" w:styleId="58">
    <w:name w:val="Знак Знак Знак5"/>
    <w:rsid w:val="00570B32"/>
    <w:rPr>
      <w:rFonts w:ascii="Calibri" w:hAnsi="Calibri"/>
      <w:b/>
      <w:i/>
      <w:sz w:val="26"/>
    </w:rPr>
  </w:style>
  <w:style w:type="character" w:customStyle="1" w:styleId="3d">
    <w:name w:val="Знак Знак Знак3"/>
    <w:rsid w:val="00570B32"/>
    <w:rPr>
      <w:rFonts w:ascii="Courier New" w:hAnsi="Courier New"/>
    </w:rPr>
  </w:style>
  <w:style w:type="character" w:customStyle="1" w:styleId="49">
    <w:name w:val="Знак Знак Знак4"/>
    <w:rsid w:val="00570B32"/>
    <w:rPr>
      <w:rFonts w:ascii="Tahoma" w:hAnsi="Tahoma"/>
      <w:sz w:val="16"/>
    </w:rPr>
  </w:style>
  <w:style w:type="character" w:customStyle="1" w:styleId="r">
    <w:name w:val="r"/>
    <w:basedOn w:val="1ffa"/>
    <w:rsid w:val="00570B32"/>
  </w:style>
  <w:style w:type="character" w:customStyle="1" w:styleId="3e">
    <w:name w:val="Стиль3 Знак"/>
    <w:rsid w:val="00570B32"/>
    <w:rPr>
      <w:rFonts w:ascii="Times New Roman" w:hAnsi="Times New Roman"/>
      <w:b/>
      <w:color w:val="FF0000"/>
      <w:sz w:val="24"/>
    </w:rPr>
  </w:style>
  <w:style w:type="character" w:customStyle="1" w:styleId="Web">
    <w:name w:val="Обычный (Web) Знак Знак Знак"/>
    <w:rsid w:val="00570B32"/>
    <w:rPr>
      <w:rFonts w:ascii="Tahoma" w:hAnsi="Tahoma"/>
      <w:sz w:val="16"/>
    </w:rPr>
  </w:style>
  <w:style w:type="character" w:customStyle="1" w:styleId="852">
    <w:name w:val="Стиль 85 пт курсив Черный2"/>
    <w:rsid w:val="00570B32"/>
    <w:rPr>
      <w:rFonts w:ascii="Arial" w:hAnsi="Arial"/>
      <w:i/>
      <w:color w:val="000000"/>
      <w:sz w:val="24"/>
    </w:rPr>
  </w:style>
  <w:style w:type="character" w:customStyle="1" w:styleId="59">
    <w:name w:val="Стиль5 Знак"/>
    <w:rsid w:val="00570B32"/>
    <w:rPr>
      <w:rFonts w:ascii="Arial" w:hAnsi="Arial"/>
      <w:i/>
      <w:color w:val="000000"/>
      <w:sz w:val="24"/>
      <w:shd w:val="clear" w:color="auto" w:fill="FFFFFF"/>
    </w:rPr>
  </w:style>
  <w:style w:type="character" w:customStyle="1" w:styleId="Arial">
    <w:name w:val="Стиль Arial Черный подчеркивание"/>
    <w:rsid w:val="00570B32"/>
    <w:rPr>
      <w:rFonts w:ascii="Arial" w:hAnsi="Arial"/>
      <w:b/>
      <w:strike w:val="0"/>
      <w:color w:val="000000"/>
      <w:sz w:val="24"/>
      <w:u w:val="none"/>
    </w:rPr>
  </w:style>
  <w:style w:type="character" w:customStyle="1" w:styleId="tlid-translation">
    <w:name w:val="tlid-translation"/>
    <w:rsid w:val="00570B32"/>
  </w:style>
  <w:style w:type="character" w:customStyle="1" w:styleId="HTMLPreformattedChar">
    <w:name w:val="HTML Preformatted Char"/>
    <w:rsid w:val="00570B32"/>
    <w:rPr>
      <w:rFonts w:ascii="Courier New" w:hAnsi="Courier New"/>
    </w:rPr>
  </w:style>
  <w:style w:type="character" w:customStyle="1" w:styleId="bodytext">
    <w:name w:val="body text Знак"/>
    <w:rsid w:val="00570B32"/>
    <w:rPr>
      <w:rFonts w:ascii="Times New Roman" w:hAnsi="Times New Roman"/>
      <w:sz w:val="22"/>
    </w:rPr>
  </w:style>
  <w:style w:type="character" w:customStyle="1" w:styleId="math-template">
    <w:name w:val="math-template"/>
    <w:rsid w:val="00570B32"/>
  </w:style>
  <w:style w:type="character" w:customStyle="1" w:styleId="bigtext">
    <w:name w:val="bigtext"/>
    <w:basedOn w:val="1ffa"/>
    <w:rsid w:val="00570B32"/>
  </w:style>
  <w:style w:type="character" w:customStyle="1" w:styleId="FontStyle13">
    <w:name w:val="Font Style13"/>
    <w:rsid w:val="00570B32"/>
    <w:rPr>
      <w:rFonts w:ascii="Times New Roman" w:hAnsi="Times New Roman"/>
      <w:i/>
      <w:sz w:val="24"/>
    </w:rPr>
  </w:style>
  <w:style w:type="character" w:customStyle="1" w:styleId="FontStyle20">
    <w:name w:val="Font Style20"/>
    <w:rsid w:val="00570B32"/>
    <w:rPr>
      <w:rFonts w:ascii="Times New Roman" w:hAnsi="Times New Roman"/>
      <w:sz w:val="24"/>
    </w:rPr>
  </w:style>
  <w:style w:type="character" w:customStyle="1" w:styleId="FontStyle79">
    <w:name w:val="Font Style79"/>
    <w:rsid w:val="00570B32"/>
    <w:rPr>
      <w:rFonts w:ascii="Times New Roman" w:hAnsi="Times New Roman"/>
      <w:sz w:val="22"/>
    </w:rPr>
  </w:style>
  <w:style w:type="character" w:customStyle="1" w:styleId="afffffff4">
    <w:name w:val="Без интервала Знак"/>
    <w:rsid w:val="00570B32"/>
    <w:rPr>
      <w:rFonts w:ascii="Calibri" w:hAnsi="Calibri"/>
      <w:sz w:val="22"/>
    </w:rPr>
  </w:style>
  <w:style w:type="character" w:customStyle="1" w:styleId="FontStyle57">
    <w:name w:val="Font Style57"/>
    <w:rsid w:val="00570B32"/>
    <w:rPr>
      <w:rFonts w:ascii="Times New Roman" w:hAnsi="Times New Roman"/>
      <w:b/>
      <w:sz w:val="22"/>
    </w:rPr>
  </w:style>
  <w:style w:type="character" w:customStyle="1" w:styleId="FontStyle64">
    <w:name w:val="Font Style64"/>
    <w:rsid w:val="00570B32"/>
  </w:style>
  <w:style w:type="character" w:customStyle="1" w:styleId="FontStyle38">
    <w:name w:val="Font Style38"/>
    <w:rsid w:val="00570B32"/>
    <w:rPr>
      <w:rFonts w:ascii="Times New Roman" w:hAnsi="Times New Roman"/>
      <w:b/>
      <w:sz w:val="16"/>
    </w:rPr>
  </w:style>
  <w:style w:type="character" w:styleId="afffffff5">
    <w:name w:val="Subtle Reference"/>
    <w:qFormat/>
    <w:rsid w:val="00570B32"/>
    <w:rPr>
      <w:color w:val="C0504D"/>
      <w:u w:val="single"/>
    </w:rPr>
  </w:style>
  <w:style w:type="character" w:customStyle="1" w:styleId="c0">
    <w:name w:val="c0"/>
    <w:rsid w:val="00570B32"/>
    <w:rPr>
      <w:rFonts w:ascii="Calibri" w:hAnsi="Calibri"/>
    </w:rPr>
  </w:style>
  <w:style w:type="character" w:customStyle="1" w:styleId="c9">
    <w:name w:val="c9"/>
    <w:rsid w:val="00570B32"/>
    <w:rPr>
      <w:rFonts w:ascii="Calibri" w:hAnsi="Calibri"/>
    </w:rPr>
  </w:style>
  <w:style w:type="character" w:customStyle="1" w:styleId="juywes">
    <w:name w:val="juywes"/>
    <w:rsid w:val="00570B32"/>
    <w:rPr>
      <w:sz w:val="2"/>
    </w:rPr>
  </w:style>
  <w:style w:type="character" w:customStyle="1" w:styleId="extended-textshort">
    <w:name w:val="extended-text__short"/>
    <w:basedOn w:val="1ffa"/>
    <w:rsid w:val="00570B32"/>
  </w:style>
  <w:style w:type="character" w:customStyle="1" w:styleId="FooterChar1">
    <w:name w:val="Footer Char1"/>
    <w:rsid w:val="00570B32"/>
    <w:rPr>
      <w:rFonts w:ascii="Calibri" w:hAnsi="Calibri"/>
      <w:sz w:val="20"/>
    </w:rPr>
  </w:style>
  <w:style w:type="character" w:customStyle="1" w:styleId="21">
    <w:name w:val="Основной текст Знак2"/>
    <w:basedOn w:val="a0"/>
    <w:link w:val="a3"/>
    <w:semiHidden/>
    <w:rsid w:val="00570B32"/>
    <w:rPr>
      <w:rFonts w:ascii="Calibri" w:hAnsi="Calibri"/>
    </w:rPr>
  </w:style>
  <w:style w:type="character" w:customStyle="1" w:styleId="22">
    <w:name w:val="Текст сноски Знак2"/>
    <w:basedOn w:val="a0"/>
    <w:link w:val="a5"/>
    <w:semiHidden/>
    <w:rsid w:val="00570B32"/>
    <w:rPr>
      <w:rFonts w:ascii="Verdana" w:hAnsi="Verdana"/>
    </w:rPr>
  </w:style>
  <w:style w:type="character" w:customStyle="1" w:styleId="15">
    <w:name w:val="Нижний колонтитул Знак1"/>
    <w:basedOn w:val="a0"/>
    <w:link w:val="a6"/>
    <w:semiHidden/>
    <w:rsid w:val="00570B32"/>
  </w:style>
  <w:style w:type="character" w:customStyle="1" w:styleId="17">
    <w:name w:val="Верхний колонтитул Знак1"/>
    <w:basedOn w:val="a0"/>
    <w:link w:val="a8"/>
    <w:semiHidden/>
    <w:rsid w:val="00570B32"/>
  </w:style>
  <w:style w:type="character" w:customStyle="1" w:styleId="24">
    <w:name w:val="Текст концевой сноски Знак2"/>
    <w:basedOn w:val="a0"/>
    <w:link w:val="aa"/>
    <w:semiHidden/>
    <w:rsid w:val="00570B32"/>
    <w:rPr>
      <w:rFonts w:ascii="Calibri" w:hAnsi="Calibri"/>
      <w:sz w:val="20"/>
    </w:rPr>
  </w:style>
  <w:style w:type="character" w:customStyle="1" w:styleId="25">
    <w:name w:val="Название Знак2"/>
    <w:basedOn w:val="a0"/>
    <w:link w:val="ab"/>
    <w:rsid w:val="00570B32"/>
    <w:rPr>
      <w:rFonts w:ascii="Calibri" w:hAnsi="Calibri"/>
      <w:sz w:val="28"/>
    </w:rPr>
  </w:style>
  <w:style w:type="character" w:customStyle="1" w:styleId="18">
    <w:name w:val="Подзаголовок Знак1"/>
    <w:basedOn w:val="a0"/>
    <w:link w:val="ac"/>
    <w:rsid w:val="00570B32"/>
    <w:rPr>
      <w:rFonts w:ascii="Arial" w:hAnsi="Arial"/>
    </w:rPr>
  </w:style>
  <w:style w:type="character" w:customStyle="1" w:styleId="z-2">
    <w:name w:val="z-Начало формы Знак2"/>
    <w:basedOn w:val="a0"/>
    <w:link w:val="z-"/>
    <w:rsid w:val="00570B32"/>
    <w:rPr>
      <w:rFonts w:ascii="Arial" w:hAnsi="Arial"/>
      <w:vanish/>
      <w:sz w:val="16"/>
    </w:rPr>
  </w:style>
  <w:style w:type="character" w:customStyle="1" w:styleId="z-1">
    <w:name w:val="z-Конец формы Знак1"/>
    <w:basedOn w:val="a0"/>
    <w:link w:val="z-0"/>
    <w:rsid w:val="00570B32"/>
    <w:rPr>
      <w:rFonts w:ascii="Arial" w:hAnsi="Arial"/>
      <w:vanish/>
      <w:sz w:val="16"/>
    </w:rPr>
  </w:style>
  <w:style w:type="character" w:customStyle="1" w:styleId="1e">
    <w:name w:val="Основной текст с отступом Знак1"/>
    <w:basedOn w:val="a0"/>
    <w:link w:val="af0"/>
    <w:semiHidden/>
    <w:rsid w:val="00570B32"/>
  </w:style>
  <w:style w:type="character" w:customStyle="1" w:styleId="1f5">
    <w:name w:val="Текст выноски Знак1"/>
    <w:basedOn w:val="a0"/>
    <w:link w:val="af2"/>
    <w:rsid w:val="00570B32"/>
    <w:rPr>
      <w:rFonts w:ascii="Tahoma" w:hAnsi="Tahoma"/>
      <w:sz w:val="16"/>
    </w:rPr>
  </w:style>
  <w:style w:type="character" w:customStyle="1" w:styleId="HTML1">
    <w:name w:val="Стандартный HTML Знак1"/>
    <w:basedOn w:val="a0"/>
    <w:link w:val="HTML"/>
    <w:rsid w:val="00570B32"/>
    <w:rPr>
      <w:rFonts w:ascii="Courier New" w:hAnsi="Courier New"/>
      <w:sz w:val="20"/>
    </w:rPr>
  </w:style>
  <w:style w:type="character" w:customStyle="1" w:styleId="HTML10">
    <w:name w:val="Адрес HTML Знак1"/>
    <w:basedOn w:val="a0"/>
    <w:link w:val="HTML0"/>
    <w:rsid w:val="00570B32"/>
    <w:rPr>
      <w:i/>
    </w:rPr>
  </w:style>
  <w:style w:type="character" w:customStyle="1" w:styleId="1ff2">
    <w:name w:val="Подпись Знак1"/>
    <w:basedOn w:val="a0"/>
    <w:link w:val="aff0"/>
    <w:semiHidden/>
    <w:rsid w:val="00570B32"/>
  </w:style>
  <w:style w:type="character" w:customStyle="1" w:styleId="1ff7">
    <w:name w:val="Электронная подпись Знак1"/>
    <w:basedOn w:val="a0"/>
    <w:link w:val="aff1"/>
    <w:rsid w:val="00570B32"/>
  </w:style>
  <w:style w:type="character" w:customStyle="1" w:styleId="afc">
    <w:name w:val="НашаШапка Знак"/>
    <w:basedOn w:val="a0"/>
    <w:link w:val="afb"/>
    <w:rsid w:val="00570B32"/>
    <w:rPr>
      <w:b/>
      <w:color w:val="000000"/>
    </w:rPr>
  </w:style>
  <w:style w:type="table" w:styleId="1fff8">
    <w:name w:val="Table Simple 1"/>
    <w:basedOn w:val="a1"/>
    <w:rsid w:val="00570B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6">
    <w:name w:val="Table Grid"/>
    <w:basedOn w:val="a1"/>
    <w:uiPriority w:val="59"/>
    <w:qFormat/>
    <w:rsid w:val="00570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9">
    <w:name w:val="Сетка таблицы1"/>
    <w:basedOn w:val="a1"/>
    <w:rsid w:val="00C83C31"/>
    <w:pPr>
      <w:spacing w:after="0" w:line="240" w:lineRule="auto"/>
      <w:jc w:val="both"/>
    </w:pPr>
    <w:rPr>
      <w:rFonts w:ascii="Times New Roman" w:hAnsi="Times New Roman"/>
      <w:szCs w:val="22"/>
      <w:lang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Pr>
  </w:style>
  <w:style w:type="table" w:customStyle="1" w:styleId="2fc">
    <w:name w:val="Сетка таблицы2"/>
    <w:basedOn w:val="a1"/>
    <w:next w:val="afffffff6"/>
    <w:uiPriority w:val="59"/>
    <w:rsid w:val="00C83C31"/>
    <w:pPr>
      <w:spacing w:after="0" w:line="240" w:lineRule="auto"/>
      <w:jc w:val="both"/>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1"/>
    <w:next w:val="afffffff6"/>
    <w:uiPriority w:val="59"/>
    <w:rsid w:val="00C83C31"/>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1"/>
    <w:next w:val="afffffff6"/>
    <w:uiPriority w:val="39"/>
    <w:rsid w:val="00FC019D"/>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fffffff6"/>
    <w:uiPriority w:val="59"/>
    <w:rsid w:val="00B2113D"/>
    <w:pPr>
      <w:spacing w:after="0" w:line="240" w:lineRule="auto"/>
    </w:pPr>
    <w:rPr>
      <w:rFonts w:ascii="Times New Roman" w:eastAsia="Calibri" w:hAnsi="Times New Roman" w:cs="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
    <w:basedOn w:val="a1"/>
    <w:next w:val="afffffff6"/>
    <w:qFormat/>
    <w:rsid w:val="00C904C4"/>
    <w:pPr>
      <w:widowControl w:val="0"/>
      <w:spacing w:after="0" w:line="240" w:lineRule="auto"/>
      <w:jc w:val="both"/>
    </w:pPr>
    <w:rPr>
      <w:rFonts w:ascii="Times New Roman" w:eastAsia="SimSu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ilabel">
    <w:name w:val="doi__label"/>
    <w:basedOn w:val="a0"/>
    <w:rsid w:val="00F82E5E"/>
  </w:style>
  <w:style w:type="table" w:customStyle="1" w:styleId="1fffa">
    <w:name w:val="Сетка таблицы светлая1"/>
    <w:basedOn w:val="a1"/>
    <w:next w:val="2fd"/>
    <w:uiPriority w:val="40"/>
    <w:rsid w:val="00D2446C"/>
    <w:pPr>
      <w:spacing w:after="0" w:line="240" w:lineRule="auto"/>
    </w:pPr>
    <w:rPr>
      <w:rFonts w:eastAsia="Calibri"/>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d">
    <w:name w:val="Сетка таблицы светлая2"/>
    <w:basedOn w:val="a1"/>
    <w:uiPriority w:val="40"/>
    <w:rsid w:val="00D244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node">
    <w:name w:val="text-node"/>
    <w:basedOn w:val="a0"/>
    <w:rsid w:val="00867042"/>
  </w:style>
  <w:style w:type="paragraph" w:customStyle="1" w:styleId="3f0">
    <w:name w:val="Абзац списка3"/>
    <w:basedOn w:val="a"/>
    <w:rsid w:val="008876A6"/>
    <w:pPr>
      <w:spacing w:after="160" w:line="256" w:lineRule="auto"/>
      <w:ind w:left="720"/>
    </w:pPr>
    <w:rPr>
      <w:rFonts w:ascii="Calibri" w:hAnsi="Calibri" w:cs="Calibri"/>
      <w:sz w:val="22"/>
      <w:szCs w:val="22"/>
      <w:lang w:eastAsia="en-US"/>
    </w:rPr>
  </w:style>
  <w:style w:type="table" w:customStyle="1" w:styleId="7b">
    <w:name w:val="Сетка таблицы7"/>
    <w:basedOn w:val="a1"/>
    <w:next w:val="afffffff6"/>
    <w:uiPriority w:val="59"/>
    <w:rsid w:val="00B50D1D"/>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1"/>
    <w:next w:val="afffffff6"/>
    <w:uiPriority w:val="59"/>
    <w:rsid w:val="007320C6"/>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
    <w:link w:val="321"/>
    <w:uiPriority w:val="99"/>
    <w:semiHidden/>
    <w:unhideWhenUsed/>
    <w:rsid w:val="00951E8E"/>
    <w:pPr>
      <w:spacing w:after="120"/>
      <w:ind w:left="283"/>
    </w:pPr>
    <w:rPr>
      <w:sz w:val="16"/>
      <w:szCs w:val="16"/>
    </w:rPr>
  </w:style>
  <w:style w:type="character" w:customStyle="1" w:styleId="321">
    <w:name w:val="Основной текст с отступом 3 Знак2"/>
    <w:basedOn w:val="a0"/>
    <w:link w:val="3f1"/>
    <w:uiPriority w:val="99"/>
    <w:semiHidden/>
    <w:rsid w:val="00951E8E"/>
    <w:rPr>
      <w:rFonts w:ascii="Times New Roman" w:hAnsi="Times New Roman"/>
      <w:sz w:val="16"/>
      <w:szCs w:val="16"/>
    </w:rPr>
  </w:style>
  <w:style w:type="table" w:customStyle="1" w:styleId="94">
    <w:name w:val="Сетка таблицы9"/>
    <w:basedOn w:val="a1"/>
    <w:next w:val="afffffff6"/>
    <w:uiPriority w:val="39"/>
    <w:rsid w:val="00DE0626"/>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1"/>
    <w:next w:val="afffffff6"/>
    <w:uiPriority w:val="59"/>
    <w:rsid w:val="00DE0626"/>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w:basedOn w:val="a"/>
    <w:rsid w:val="002B755E"/>
    <w:pPr>
      <w:spacing w:after="160" w:line="240" w:lineRule="exact"/>
    </w:pPr>
    <w:rPr>
      <w:rFonts w:ascii="Verdana" w:hAnsi="Verdana"/>
      <w:sz w:val="20"/>
      <w:lang w:val="en-US" w:eastAsia="en-US"/>
    </w:rPr>
  </w:style>
  <w:style w:type="table" w:customStyle="1" w:styleId="117">
    <w:name w:val="Сетка таблицы11"/>
    <w:basedOn w:val="a1"/>
    <w:rsid w:val="001B3E20"/>
    <w:pPr>
      <w:spacing w:after="0" w:line="240" w:lineRule="auto"/>
    </w:pPr>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fffffff6"/>
    <w:uiPriority w:val="39"/>
    <w:rsid w:val="00AE5882"/>
    <w:pPr>
      <w:spacing w:after="0" w:line="240" w:lineRule="auto"/>
    </w:pPr>
    <w:rPr>
      <w:rFonts w:eastAsia="DengXian"/>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fffff6"/>
    <w:uiPriority w:val="39"/>
    <w:rsid w:val="00AA4A78"/>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6541">
      <w:bodyDiv w:val="1"/>
      <w:marLeft w:val="0"/>
      <w:marRight w:val="0"/>
      <w:marTop w:val="0"/>
      <w:marBottom w:val="0"/>
      <w:divBdr>
        <w:top w:val="none" w:sz="0" w:space="0" w:color="auto"/>
        <w:left w:val="none" w:sz="0" w:space="0" w:color="auto"/>
        <w:bottom w:val="none" w:sz="0" w:space="0" w:color="auto"/>
        <w:right w:val="none" w:sz="0" w:space="0" w:color="auto"/>
      </w:divBdr>
    </w:div>
    <w:div w:id="248778952">
      <w:bodyDiv w:val="1"/>
      <w:marLeft w:val="0"/>
      <w:marRight w:val="0"/>
      <w:marTop w:val="0"/>
      <w:marBottom w:val="0"/>
      <w:divBdr>
        <w:top w:val="none" w:sz="0" w:space="0" w:color="auto"/>
        <w:left w:val="none" w:sz="0" w:space="0" w:color="auto"/>
        <w:bottom w:val="none" w:sz="0" w:space="0" w:color="auto"/>
        <w:right w:val="none" w:sz="0" w:space="0" w:color="auto"/>
      </w:divBdr>
    </w:div>
    <w:div w:id="661663773">
      <w:bodyDiv w:val="1"/>
      <w:marLeft w:val="0"/>
      <w:marRight w:val="0"/>
      <w:marTop w:val="0"/>
      <w:marBottom w:val="0"/>
      <w:divBdr>
        <w:top w:val="none" w:sz="0" w:space="0" w:color="auto"/>
        <w:left w:val="none" w:sz="0" w:space="0" w:color="auto"/>
        <w:bottom w:val="none" w:sz="0" w:space="0" w:color="auto"/>
        <w:right w:val="none" w:sz="0" w:space="0" w:color="auto"/>
      </w:divBdr>
    </w:div>
    <w:div w:id="946086682">
      <w:bodyDiv w:val="1"/>
      <w:marLeft w:val="0"/>
      <w:marRight w:val="0"/>
      <w:marTop w:val="0"/>
      <w:marBottom w:val="0"/>
      <w:divBdr>
        <w:top w:val="none" w:sz="0" w:space="0" w:color="auto"/>
        <w:left w:val="none" w:sz="0" w:space="0" w:color="auto"/>
        <w:bottom w:val="none" w:sz="0" w:space="0" w:color="auto"/>
        <w:right w:val="none" w:sz="0" w:space="0" w:color="auto"/>
      </w:divBdr>
    </w:div>
    <w:div w:id="1155872227">
      <w:bodyDiv w:val="1"/>
      <w:marLeft w:val="0"/>
      <w:marRight w:val="0"/>
      <w:marTop w:val="0"/>
      <w:marBottom w:val="0"/>
      <w:divBdr>
        <w:top w:val="none" w:sz="0" w:space="0" w:color="auto"/>
        <w:left w:val="none" w:sz="0" w:space="0" w:color="auto"/>
        <w:bottom w:val="none" w:sz="0" w:space="0" w:color="auto"/>
        <w:right w:val="none" w:sz="0" w:space="0" w:color="auto"/>
      </w:divBdr>
    </w:div>
    <w:div w:id="1566448319">
      <w:bodyDiv w:val="1"/>
      <w:marLeft w:val="0"/>
      <w:marRight w:val="0"/>
      <w:marTop w:val="0"/>
      <w:marBottom w:val="0"/>
      <w:divBdr>
        <w:top w:val="none" w:sz="0" w:space="0" w:color="auto"/>
        <w:left w:val="none" w:sz="0" w:space="0" w:color="auto"/>
        <w:bottom w:val="none" w:sz="0" w:space="0" w:color="auto"/>
        <w:right w:val="none" w:sz="0" w:space="0" w:color="auto"/>
      </w:divBdr>
    </w:div>
    <w:div w:id="206205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asiet-aytleva8@list.ru" TargetMode="External"/><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limhanova@mail.ru" TargetMode="External"/><Relationship Id="rId24" Type="http://schemas.openxmlformats.org/officeDocument/2006/relationships/hyperlink" Target="mailto:fatma1609@yandex.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fatma1609@yandex.ru" TargetMode="External"/><Relationship Id="rId28" Type="http://schemas.openxmlformats.org/officeDocument/2006/relationships/footer" Target="footer2.xml"/><Relationship Id="rId10" Type="http://schemas.openxmlformats.org/officeDocument/2006/relationships/hyperlink" Target="mailto:cikunib58@mail.ru"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83D5453C-5F30-47AD-A4AC-5DAD6D200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34</Pages>
  <Words>8575</Words>
  <Characters>48883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Проба</dc:creator>
  <cp:lastModifiedBy>Проба</cp:lastModifiedBy>
  <cp:revision>54</cp:revision>
  <cp:lastPrinted>2023-12-28T12:31:00Z</cp:lastPrinted>
  <dcterms:created xsi:type="dcterms:W3CDTF">2021-07-01T14:38:00Z</dcterms:created>
  <dcterms:modified xsi:type="dcterms:W3CDTF">2024-07-08T09:02:00Z</dcterms:modified>
</cp:coreProperties>
</file>